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3923B8" w14:textId="0C880A82" w:rsidR="004675E4" w:rsidRDefault="008A1D0F" w:rsidP="000527F6">
      <w:pPr>
        <w:jc w:val="center"/>
        <w:rPr>
          <w:sz w:val="40"/>
          <w:szCs w:val="40"/>
        </w:rPr>
      </w:pPr>
      <w:r w:rsidRPr="000527F6">
        <w:rPr>
          <w:sz w:val="40"/>
          <w:szCs w:val="40"/>
        </w:rPr>
        <w:t>p02 Xen, Rede des Thrasybulos</w:t>
      </w:r>
    </w:p>
    <w:p w14:paraId="65F287E0" w14:textId="77777777" w:rsidR="00921981" w:rsidRDefault="008D5461" w:rsidP="008D5461">
      <w:r>
        <w:t>Nach der Niederlage i</w:t>
      </w:r>
      <w:r w:rsidR="00EF4EB0">
        <w:t>m</w:t>
      </w:r>
      <w:r>
        <w:t xml:space="preserve"> Piräus </w:t>
      </w:r>
      <w:r w:rsidR="00EF4EB0">
        <w:t xml:space="preserve">wählten "die in der Stadt" in der allgemeinen Verunsicherung anstelle der </w:t>
      </w:r>
      <w:r>
        <w:t>Dreißig ein Zehnmännerkollegium zur Aufrechterhaltung der Ordnung</w:t>
      </w:r>
      <w:r w:rsidR="00EF4EB0">
        <w:t xml:space="preserve">, die Dreißig aber </w:t>
      </w:r>
      <w:r>
        <w:t>zogen sich aus der Stadt nach Eleusis zurück</w:t>
      </w:r>
      <w:r w:rsidR="00EF4EB0">
        <w:t xml:space="preserve"> und riefen von dort die Spartaner zu Hilfe. Schließlich rückte der König Pausanias mit einem Heer aus mehreren peloponnesischen Städten in </w:t>
      </w:r>
      <w:r w:rsidR="00424975">
        <w:t xml:space="preserve">Attika ein, gewann einen Kampf gegen "die im Piräus" </w:t>
      </w:r>
      <w:r w:rsidR="00331840">
        <w:t xml:space="preserve">unter ihrem Anführer Thrasybulos </w:t>
      </w:r>
      <w:r w:rsidR="00424975">
        <w:t xml:space="preserve">und führte (wegen innenpolitischer Konkurrenz in Sparta) Geheimverhandlungen mit ihnen, in der Absicht, Frieden herzustellen. Dies gelang; allerdings durften die engsten Anhänger der Dreißig, die </w:t>
      </w:r>
      <w:r w:rsidR="006D51C1">
        <w:t>dem Frieden nicht trauten</w:t>
      </w:r>
      <w:r w:rsidR="00424975">
        <w:t xml:space="preserve">, </w:t>
      </w:r>
      <w:r w:rsidR="006D51C1">
        <w:t xml:space="preserve">ebenfalls nach Eleusis ausrücken. </w:t>
      </w:r>
    </w:p>
    <w:p w14:paraId="5A07D100" w14:textId="3F9F72CF" w:rsidR="008D5461" w:rsidRPr="00921981" w:rsidRDefault="00921981" w:rsidP="008D5461">
      <w:r>
        <w:t xml:space="preserve">Die Rede des Thrasybulos </w:t>
      </w:r>
      <w:r w:rsidR="00070946">
        <w:t>beginnt mit</w:t>
      </w:r>
      <w:r>
        <w:t xml:space="preserve"> der Aufforderung zur Selbsterkenntnis </w:t>
      </w:r>
      <w:r w:rsidR="00070946">
        <w:t xml:space="preserve">und ist dann </w:t>
      </w:r>
      <w:r>
        <w:t xml:space="preserve">nach drei Tugenden gegliedert: </w:t>
      </w:r>
      <w:r>
        <w:rPr>
          <w:lang w:val="el-GR"/>
        </w:rPr>
        <w:t xml:space="preserve">δικαιοσύνη </w:t>
      </w:r>
      <w:r>
        <w:t xml:space="preserve">(Gerechtigkeit), </w:t>
      </w:r>
      <w:r>
        <w:rPr>
          <w:lang w:val="el-GR"/>
        </w:rPr>
        <w:t xml:space="preserve">ἀνδρεῖα </w:t>
      </w:r>
      <w:r>
        <w:t xml:space="preserve">(Tapferkeit), </w:t>
      </w:r>
    </w:p>
    <w:tbl>
      <w:tblPr>
        <w:tblW w:w="1034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6"/>
        <w:gridCol w:w="7654"/>
        <w:gridCol w:w="2318"/>
      </w:tblGrid>
      <w:tr w:rsidR="00CF5AAA" w:rsidRPr="00CF5AAA" w14:paraId="2117D161" w14:textId="2887DECC" w:rsidTr="00CF5AAA">
        <w:trPr>
          <w:trHeight w:val="300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8A314D" w14:textId="23D2D52B" w:rsidR="00CF5AAA" w:rsidRPr="00CF5AAA" w:rsidRDefault="00CF5AAA" w:rsidP="00CF5A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A0C55" w14:textId="44522EE6" w:rsidR="00CF5AAA" w:rsidRPr="00CF5AAA" w:rsidRDefault="001D0A79" w:rsidP="001D0A79">
            <w:pPr>
              <w:tabs>
                <w:tab w:val="left" w:pos="365"/>
                <w:tab w:val="left" w:pos="720"/>
                <w:tab w:val="left" w:pos="1055"/>
                <w:tab w:val="left" w:pos="1379"/>
              </w:tabs>
              <w:spacing w:after="0" w:line="240" w:lineRule="auto"/>
              <w:rPr>
                <w:rFonts w:ascii="Alkaios" w:eastAsia="Times New Roman" w:hAnsi="Alkaios" w:cs="Calibri"/>
                <w:color w:val="000000"/>
                <w:sz w:val="28"/>
                <w:szCs w:val="28"/>
                <w:lang w:eastAsia="de-DE"/>
              </w:rPr>
            </w:pPr>
            <w:r>
              <w:rPr>
                <w:rFonts w:ascii="Alkaios" w:eastAsia="Times New Roman" w:hAnsi="Alkaios" w:cs="Calibri"/>
                <w:color w:val="000000"/>
                <w:sz w:val="28"/>
                <w:szCs w:val="28"/>
                <w:lang w:eastAsia="de-DE"/>
              </w:rPr>
              <w:tab/>
            </w:r>
            <w:r w:rsidR="00CF5AAA" w:rsidRPr="00CF5AAA">
              <w:rPr>
                <w:rFonts w:ascii="Alkaios" w:eastAsia="Times New Roman" w:hAnsi="Alkaios" w:cs="Calibri"/>
                <w:color w:val="000000"/>
                <w:sz w:val="28"/>
                <w:szCs w:val="28"/>
                <w:lang w:eastAsia="de-DE"/>
              </w:rPr>
              <w:t>τούτων δὲ περανθέντων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14:paraId="7F7B080E" w14:textId="77826491" w:rsidR="00CF5AAA" w:rsidRPr="00921981" w:rsidRDefault="002A2063" w:rsidP="004B55B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C00000"/>
                <w:sz w:val="20"/>
                <w:szCs w:val="20"/>
                <w:lang w:eastAsia="de-DE"/>
              </w:rPr>
            </w:pPr>
            <w:hyperlink r:id="rId5" w:history="1">
              <w:r w:rsidR="004B55B2" w:rsidRPr="002A2063">
                <w:rPr>
                  <w:rStyle w:val="Hyperlink"/>
                  <w:rFonts w:ascii="Calibri" w:eastAsia="Times New Roman" w:hAnsi="Calibri" w:cs="Calibri"/>
                  <w:sz w:val="20"/>
                  <w:szCs w:val="20"/>
                  <w:lang w:eastAsia="de-DE"/>
                </w:rPr>
                <w:t>Gen.abs.</w:t>
              </w:r>
            </w:hyperlink>
          </w:p>
        </w:tc>
      </w:tr>
      <w:tr w:rsidR="00CF5AAA" w:rsidRPr="00CF5AAA" w14:paraId="7EB5E5FE" w14:textId="2DF0FA06" w:rsidTr="00CF5AAA">
        <w:trPr>
          <w:trHeight w:val="300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29DF74" w14:textId="6A48A6EA" w:rsidR="00CF5AAA" w:rsidRPr="00CF5AAA" w:rsidRDefault="00CF5AAA" w:rsidP="00CF5A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82811" w14:textId="5C925DEB" w:rsidR="00CF5AAA" w:rsidRPr="00CF5AAA" w:rsidRDefault="00CF5AAA" w:rsidP="001D0A79">
            <w:pPr>
              <w:tabs>
                <w:tab w:val="left" w:pos="365"/>
                <w:tab w:val="left" w:pos="720"/>
                <w:tab w:val="left" w:pos="1055"/>
                <w:tab w:val="left" w:pos="1379"/>
              </w:tabs>
              <w:spacing w:after="0" w:line="240" w:lineRule="auto"/>
              <w:rPr>
                <w:rFonts w:ascii="Alkaios" w:eastAsia="Times New Roman" w:hAnsi="Alkaios" w:cs="Calibri"/>
                <w:color w:val="000000"/>
                <w:sz w:val="28"/>
                <w:szCs w:val="28"/>
                <w:lang w:eastAsia="de-DE"/>
              </w:rPr>
            </w:pPr>
            <w:r w:rsidRPr="00CF5AAA">
              <w:rPr>
                <w:rFonts w:ascii="Alkaios" w:eastAsia="Times New Roman" w:hAnsi="Alkaios" w:cs="Calibri"/>
                <w:color w:val="000000"/>
                <w:sz w:val="28"/>
                <w:szCs w:val="28"/>
                <w:lang w:eastAsia="de-DE"/>
              </w:rPr>
              <w:t>Παυσανίας μὲν διῆκε τὸ στράτευμα,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14:paraId="10B47241" w14:textId="77777777" w:rsidR="00CF5AAA" w:rsidRPr="00921981" w:rsidRDefault="00CF5AAA" w:rsidP="004B55B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C00000"/>
                <w:sz w:val="20"/>
                <w:szCs w:val="20"/>
                <w:lang w:eastAsia="de-DE"/>
              </w:rPr>
            </w:pPr>
          </w:p>
        </w:tc>
      </w:tr>
      <w:tr w:rsidR="00CF5AAA" w:rsidRPr="00CF5AAA" w14:paraId="34F31FCA" w14:textId="758FD252" w:rsidTr="00CF5AAA">
        <w:trPr>
          <w:trHeight w:val="300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55B39F" w14:textId="0038461D" w:rsidR="00CF5AAA" w:rsidRPr="00CF5AAA" w:rsidRDefault="00CF5AAA" w:rsidP="00CF5A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54EF7" w14:textId="268BDFCF" w:rsidR="00CF5AAA" w:rsidRPr="00CF5AAA" w:rsidRDefault="00CF5AAA" w:rsidP="001D0A79">
            <w:pPr>
              <w:tabs>
                <w:tab w:val="left" w:pos="365"/>
                <w:tab w:val="left" w:pos="720"/>
                <w:tab w:val="left" w:pos="1055"/>
                <w:tab w:val="left" w:pos="1379"/>
              </w:tabs>
              <w:spacing w:after="0" w:line="240" w:lineRule="auto"/>
              <w:rPr>
                <w:rFonts w:ascii="Alkaios" w:eastAsia="Times New Roman" w:hAnsi="Alkaios" w:cs="Calibri"/>
                <w:color w:val="000000"/>
                <w:sz w:val="28"/>
                <w:szCs w:val="28"/>
                <w:lang w:eastAsia="de-DE"/>
              </w:rPr>
            </w:pPr>
            <w:r w:rsidRPr="00CF5AAA">
              <w:rPr>
                <w:rFonts w:ascii="Alkaios" w:eastAsia="Times New Roman" w:hAnsi="Alkaios" w:cs="Calibri"/>
                <w:color w:val="000000"/>
                <w:sz w:val="28"/>
                <w:szCs w:val="28"/>
                <w:lang w:eastAsia="de-DE"/>
              </w:rPr>
              <w:t>οἱ δ᾽ ἐκ τοῦ Πειραιῶς</w:t>
            </w:r>
            <w:r w:rsidR="001D0A79">
              <w:rPr>
                <w:rFonts w:ascii="Alkaios" w:eastAsia="Times New Roman" w:hAnsi="Alkaios" w:cs="Calibri"/>
                <w:color w:val="000000"/>
                <w:sz w:val="28"/>
                <w:szCs w:val="28"/>
                <w:lang w:eastAsia="de-DE"/>
              </w:rPr>
              <w:t xml:space="preserve"> &gt;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14:paraId="29848229" w14:textId="77777777" w:rsidR="00CF5AAA" w:rsidRPr="00921981" w:rsidRDefault="00CF5AAA" w:rsidP="004B55B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C00000"/>
                <w:sz w:val="20"/>
                <w:szCs w:val="20"/>
                <w:lang w:eastAsia="de-DE"/>
              </w:rPr>
            </w:pPr>
          </w:p>
        </w:tc>
      </w:tr>
      <w:tr w:rsidR="00CF5AAA" w:rsidRPr="00CF5AAA" w14:paraId="112BA160" w14:textId="5B8227CC" w:rsidTr="00CF5AAA">
        <w:trPr>
          <w:trHeight w:val="300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06129D" w14:textId="09E6779E" w:rsidR="00CF5AAA" w:rsidRPr="00CF5AAA" w:rsidRDefault="00CF5AAA" w:rsidP="00CF5A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75BDA" w14:textId="5F15D97F" w:rsidR="00CF5AAA" w:rsidRPr="00CF5AAA" w:rsidRDefault="001D0A79" w:rsidP="001D0A79">
            <w:pPr>
              <w:tabs>
                <w:tab w:val="left" w:pos="365"/>
                <w:tab w:val="left" w:pos="720"/>
                <w:tab w:val="left" w:pos="1055"/>
                <w:tab w:val="left" w:pos="1379"/>
              </w:tabs>
              <w:spacing w:after="0" w:line="240" w:lineRule="auto"/>
              <w:rPr>
                <w:rFonts w:ascii="Alkaios" w:eastAsia="Times New Roman" w:hAnsi="Alkaios" w:cs="Calibri"/>
                <w:color w:val="000000"/>
                <w:sz w:val="28"/>
                <w:szCs w:val="28"/>
                <w:lang w:eastAsia="de-DE"/>
              </w:rPr>
            </w:pPr>
            <w:r>
              <w:rPr>
                <w:rFonts w:ascii="Alkaios" w:eastAsia="Times New Roman" w:hAnsi="Alkaios" w:cs="Calibri"/>
                <w:color w:val="000000"/>
                <w:sz w:val="28"/>
                <w:szCs w:val="28"/>
                <w:lang w:eastAsia="de-DE"/>
              </w:rPr>
              <w:tab/>
            </w:r>
            <w:r w:rsidR="00CF5AAA" w:rsidRPr="00CF5AAA">
              <w:rPr>
                <w:rFonts w:ascii="Alkaios" w:eastAsia="Times New Roman" w:hAnsi="Alkaios" w:cs="Calibri"/>
                <w:color w:val="000000"/>
                <w:sz w:val="28"/>
                <w:szCs w:val="28"/>
                <w:lang w:eastAsia="de-DE"/>
              </w:rPr>
              <w:t>ἀνελθόντες σὺν τοῖς ὅπλοις εἰς τὴν ἀκρόπολιν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14:paraId="2B3DB333" w14:textId="77777777" w:rsidR="00CF5AAA" w:rsidRPr="00921981" w:rsidRDefault="00CF5AAA" w:rsidP="004B55B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C00000"/>
                <w:sz w:val="20"/>
                <w:szCs w:val="20"/>
                <w:lang w:eastAsia="de-DE"/>
              </w:rPr>
            </w:pPr>
          </w:p>
        </w:tc>
      </w:tr>
      <w:tr w:rsidR="00CF5AAA" w:rsidRPr="00CF5AAA" w14:paraId="4A05ED59" w14:textId="79106931" w:rsidTr="00CF5AAA">
        <w:trPr>
          <w:trHeight w:val="300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EFC255" w14:textId="69879AE6" w:rsidR="00CF5AAA" w:rsidRPr="00CF5AAA" w:rsidRDefault="00CF5AAA" w:rsidP="00CF5A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A97FF" w14:textId="61FF4130" w:rsidR="00CF5AAA" w:rsidRPr="00CF5AAA" w:rsidRDefault="001D0A79" w:rsidP="001D0A79">
            <w:pPr>
              <w:tabs>
                <w:tab w:val="left" w:pos="365"/>
                <w:tab w:val="left" w:pos="720"/>
                <w:tab w:val="left" w:pos="1055"/>
                <w:tab w:val="left" w:pos="1379"/>
              </w:tabs>
              <w:spacing w:after="0" w:line="240" w:lineRule="auto"/>
              <w:rPr>
                <w:rFonts w:ascii="Alkaios" w:eastAsia="Times New Roman" w:hAnsi="Alkaios" w:cs="Calibri"/>
                <w:color w:val="000000"/>
                <w:sz w:val="28"/>
                <w:szCs w:val="28"/>
                <w:lang w:eastAsia="de-DE"/>
              </w:rPr>
            </w:pPr>
            <w:r>
              <w:rPr>
                <w:rFonts w:ascii="Alkaios" w:eastAsia="Times New Roman" w:hAnsi="Alkaios" w:cs="Calibri"/>
                <w:color w:val="000000"/>
                <w:sz w:val="28"/>
                <w:szCs w:val="28"/>
                <w:lang w:eastAsia="de-DE"/>
              </w:rPr>
              <w:t xml:space="preserve">&gt; </w:t>
            </w:r>
            <w:r w:rsidR="00CF5AAA" w:rsidRPr="00CF5AAA">
              <w:rPr>
                <w:rFonts w:ascii="Alkaios" w:eastAsia="Times New Roman" w:hAnsi="Alkaios" w:cs="Calibri"/>
                <w:color w:val="000000"/>
                <w:sz w:val="28"/>
                <w:szCs w:val="28"/>
                <w:lang w:eastAsia="de-DE"/>
              </w:rPr>
              <w:t>ἔθυσαν τῇ Ἀθηνᾷ.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14:paraId="05A06973" w14:textId="77777777" w:rsidR="00CF5AAA" w:rsidRPr="00921981" w:rsidRDefault="00CF5AAA" w:rsidP="004B55B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C00000"/>
                <w:sz w:val="20"/>
                <w:szCs w:val="20"/>
                <w:lang w:eastAsia="de-DE"/>
              </w:rPr>
            </w:pPr>
          </w:p>
        </w:tc>
      </w:tr>
      <w:tr w:rsidR="00CF5AAA" w:rsidRPr="00CF5AAA" w14:paraId="2A39D8EE" w14:textId="75FA22F0" w:rsidTr="00CF5AAA">
        <w:trPr>
          <w:trHeight w:val="300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A7663C" w14:textId="124E621C" w:rsidR="00CF5AAA" w:rsidRPr="00CF5AAA" w:rsidRDefault="00CF5AAA" w:rsidP="00CF5A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F55C2" w14:textId="5CD5AE2E" w:rsidR="00CF5AAA" w:rsidRPr="008D5461" w:rsidRDefault="00CF5AAA" w:rsidP="001D0A79">
            <w:pPr>
              <w:tabs>
                <w:tab w:val="left" w:pos="365"/>
                <w:tab w:val="left" w:pos="720"/>
                <w:tab w:val="left" w:pos="1055"/>
                <w:tab w:val="left" w:pos="1379"/>
              </w:tabs>
              <w:spacing w:after="0" w:line="240" w:lineRule="auto"/>
              <w:rPr>
                <w:rFonts w:ascii="Alkaios" w:eastAsia="Times New Roman" w:hAnsi="Alkaios" w:cs="Calibri"/>
                <w:color w:val="000000"/>
                <w:sz w:val="28"/>
                <w:szCs w:val="28"/>
                <w:lang w:val="el-GR" w:eastAsia="de-DE"/>
              </w:rPr>
            </w:pPr>
            <w:r w:rsidRPr="00CF5AAA">
              <w:rPr>
                <w:rFonts w:ascii="Alkaios" w:eastAsia="Times New Roman" w:hAnsi="Alkaios" w:cs="Calibri"/>
                <w:color w:val="000000"/>
                <w:sz w:val="28"/>
                <w:szCs w:val="28"/>
                <w:lang w:eastAsia="de-DE"/>
              </w:rPr>
              <w:t>ἐπεὶ δὲ κατέβησαν</w:t>
            </w:r>
            <w:r w:rsidR="008D5461">
              <w:rPr>
                <w:rFonts w:ascii="Alkaios" w:eastAsia="Times New Roman" w:hAnsi="Alkaios" w:cs="Calibri"/>
                <w:color w:val="000000"/>
                <w:sz w:val="28"/>
                <w:szCs w:val="28"/>
                <w:lang w:eastAsia="de-DE"/>
              </w:rPr>
              <w:t xml:space="preserve"> </w:t>
            </w:r>
            <w:r w:rsidR="008D5461">
              <w:rPr>
                <w:rFonts w:ascii="Alkaios" w:eastAsia="Times New Roman" w:hAnsi="Alkaios" w:cs="Calibri"/>
                <w:color w:val="000000"/>
                <w:sz w:val="28"/>
                <w:szCs w:val="28"/>
                <w:lang w:val="el-GR" w:eastAsia="de-DE"/>
              </w:rPr>
              <w:t>ἐκκλησίαν ἐποίησαν</w:t>
            </w:r>
            <w:r w:rsidRPr="00CF5AAA">
              <w:rPr>
                <w:rFonts w:ascii="Alkaios" w:eastAsia="Times New Roman" w:hAnsi="Alkaios" w:cs="Calibri"/>
                <w:color w:val="000000"/>
                <w:sz w:val="28"/>
                <w:szCs w:val="28"/>
                <w:lang w:eastAsia="de-DE"/>
              </w:rPr>
              <w:t xml:space="preserve"> οἱ στρατηγοί</w:t>
            </w:r>
            <w:r w:rsidR="008D5461">
              <w:rPr>
                <w:rFonts w:ascii="Alkaios" w:eastAsia="Times New Roman" w:hAnsi="Alkaios" w:cs="Calibri"/>
                <w:color w:val="000000"/>
                <w:sz w:val="28"/>
                <w:szCs w:val="28"/>
                <w:lang w:val="el-GR" w:eastAsia="de-DE"/>
              </w:rPr>
              <w:t>·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14:paraId="181B39F1" w14:textId="77777777" w:rsidR="00CF5AAA" w:rsidRPr="00921981" w:rsidRDefault="00CF5AAA" w:rsidP="004B55B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C00000"/>
                <w:sz w:val="20"/>
                <w:szCs w:val="20"/>
                <w:lang w:eastAsia="de-DE"/>
              </w:rPr>
            </w:pPr>
          </w:p>
        </w:tc>
      </w:tr>
      <w:tr w:rsidR="00CF5AAA" w:rsidRPr="00CF5AAA" w14:paraId="32DCAB87" w14:textId="678A83A0" w:rsidTr="00CF5AAA">
        <w:trPr>
          <w:trHeight w:val="300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09636A" w14:textId="64167A53" w:rsidR="00CF5AAA" w:rsidRPr="00CF5AAA" w:rsidRDefault="00CF5AAA" w:rsidP="00CF5A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3FA0E" w14:textId="1709DA53" w:rsidR="00CF5AAA" w:rsidRPr="00CF5AAA" w:rsidRDefault="00CF5AAA" w:rsidP="001D0A79">
            <w:pPr>
              <w:tabs>
                <w:tab w:val="left" w:pos="365"/>
                <w:tab w:val="left" w:pos="720"/>
                <w:tab w:val="left" w:pos="1055"/>
                <w:tab w:val="left" w:pos="1379"/>
              </w:tabs>
              <w:spacing w:after="0" w:line="240" w:lineRule="auto"/>
              <w:rPr>
                <w:rFonts w:ascii="Alkaios" w:eastAsia="Times New Roman" w:hAnsi="Alkaios" w:cs="Calibri"/>
                <w:color w:val="000000"/>
                <w:sz w:val="28"/>
                <w:szCs w:val="28"/>
                <w:lang w:eastAsia="de-DE"/>
              </w:rPr>
            </w:pPr>
            <w:r w:rsidRPr="00CF5AAA">
              <w:rPr>
                <w:rFonts w:ascii="Alkaios" w:eastAsia="Times New Roman" w:hAnsi="Alkaios" w:cs="Calibri"/>
                <w:color w:val="000000"/>
                <w:sz w:val="28"/>
                <w:szCs w:val="28"/>
                <w:lang w:eastAsia="de-DE"/>
              </w:rPr>
              <w:t>ἔνθα δὴ ὁ Θρασύβουλος ἔλεξεν·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14:paraId="47E8905A" w14:textId="77777777" w:rsidR="00CF5AAA" w:rsidRPr="00921981" w:rsidRDefault="00CF5AAA" w:rsidP="004B55B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C00000"/>
                <w:sz w:val="20"/>
                <w:szCs w:val="20"/>
                <w:lang w:eastAsia="de-DE"/>
              </w:rPr>
            </w:pPr>
          </w:p>
        </w:tc>
      </w:tr>
      <w:tr w:rsidR="00CF5AAA" w:rsidRPr="00CF5AAA" w14:paraId="4922EB05" w14:textId="3FF6B6DE" w:rsidTr="00CF5AAA">
        <w:trPr>
          <w:trHeight w:val="300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1BC150" w14:textId="4D5FBE28" w:rsidR="00CF5AAA" w:rsidRPr="00CF5AAA" w:rsidRDefault="00CF5AAA" w:rsidP="00CF5A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D159C" w14:textId="3337BB5E" w:rsidR="00CF5AAA" w:rsidRPr="00CF5AAA" w:rsidRDefault="00CF5AAA" w:rsidP="001D0A79">
            <w:pPr>
              <w:tabs>
                <w:tab w:val="left" w:pos="365"/>
                <w:tab w:val="left" w:pos="720"/>
                <w:tab w:val="left" w:pos="1055"/>
                <w:tab w:val="left" w:pos="1379"/>
              </w:tabs>
              <w:spacing w:after="0" w:line="240" w:lineRule="auto"/>
              <w:rPr>
                <w:rFonts w:ascii="Alkaios" w:eastAsia="Times New Roman" w:hAnsi="Alkaios" w:cs="Calibri"/>
                <w:color w:val="000000"/>
                <w:sz w:val="28"/>
                <w:szCs w:val="28"/>
                <w:lang w:eastAsia="de-DE"/>
              </w:rPr>
            </w:pPr>
            <w:r w:rsidRPr="00CF5AAA">
              <w:rPr>
                <w:rFonts w:ascii="Alkaios" w:eastAsia="Times New Roman" w:hAnsi="Alkaios" w:cs="Calibri"/>
                <w:color w:val="000000"/>
                <w:sz w:val="28"/>
                <w:szCs w:val="28"/>
                <w:lang w:eastAsia="de-DE"/>
              </w:rPr>
              <w:t>ὑμῖν, ἔφη, ὦ ἐκ τοῦ ἄστεως ἄνδρες, συμβουλεύω ἐγὼ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14:paraId="76D24B3F" w14:textId="77777777" w:rsidR="00CF5AAA" w:rsidRPr="00921981" w:rsidRDefault="00CF5AAA" w:rsidP="004B55B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C00000"/>
                <w:sz w:val="20"/>
                <w:szCs w:val="20"/>
                <w:lang w:eastAsia="de-DE"/>
              </w:rPr>
            </w:pPr>
          </w:p>
        </w:tc>
      </w:tr>
      <w:tr w:rsidR="00CF5AAA" w:rsidRPr="00CF5AAA" w14:paraId="7EEF3D18" w14:textId="7C9D9F9A" w:rsidTr="00CF5AAA">
        <w:trPr>
          <w:trHeight w:val="300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2E9DF8" w14:textId="6D0EF5F8" w:rsidR="00CF5AAA" w:rsidRPr="00CF5AAA" w:rsidRDefault="00CF5AAA" w:rsidP="00CF5A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F077D" w14:textId="1874BEAF" w:rsidR="00CF5AAA" w:rsidRPr="00CF5AAA" w:rsidRDefault="001D0A79" w:rsidP="001D0A79">
            <w:pPr>
              <w:tabs>
                <w:tab w:val="left" w:pos="365"/>
                <w:tab w:val="left" w:pos="720"/>
                <w:tab w:val="left" w:pos="1055"/>
                <w:tab w:val="left" w:pos="1379"/>
              </w:tabs>
              <w:spacing w:after="0" w:line="240" w:lineRule="auto"/>
              <w:rPr>
                <w:rFonts w:ascii="Alkaios" w:eastAsia="Times New Roman" w:hAnsi="Alkaios" w:cs="Calibri"/>
                <w:color w:val="000000"/>
                <w:sz w:val="28"/>
                <w:szCs w:val="28"/>
                <w:lang w:eastAsia="de-DE"/>
              </w:rPr>
            </w:pPr>
            <w:r>
              <w:rPr>
                <w:rFonts w:ascii="Alkaios" w:eastAsia="Times New Roman" w:hAnsi="Alkaios" w:cs="Calibri"/>
                <w:color w:val="000000"/>
                <w:sz w:val="28"/>
                <w:szCs w:val="28"/>
                <w:lang w:eastAsia="de-DE"/>
              </w:rPr>
              <w:tab/>
            </w:r>
            <w:r w:rsidR="00CF5AAA" w:rsidRPr="00CF5AAA">
              <w:rPr>
                <w:rFonts w:ascii="Alkaios" w:eastAsia="Times New Roman" w:hAnsi="Alkaios" w:cs="Calibri"/>
                <w:color w:val="000000"/>
                <w:sz w:val="28"/>
                <w:szCs w:val="28"/>
                <w:lang w:eastAsia="de-DE"/>
              </w:rPr>
              <w:t>γνῶναι ὑμᾶς αὐτούς.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14:paraId="4600D08E" w14:textId="77777777" w:rsidR="00CF5AAA" w:rsidRPr="00921981" w:rsidRDefault="00CF5AAA" w:rsidP="004B55B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C00000"/>
                <w:sz w:val="20"/>
                <w:szCs w:val="20"/>
                <w:lang w:eastAsia="de-DE"/>
              </w:rPr>
            </w:pPr>
          </w:p>
        </w:tc>
      </w:tr>
      <w:tr w:rsidR="00CF5AAA" w:rsidRPr="00CF5AAA" w14:paraId="32095F1B" w14:textId="284DA9EF" w:rsidTr="00CF5AAA">
        <w:trPr>
          <w:trHeight w:val="300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ACD3E8" w14:textId="71FF2B71" w:rsidR="00CF5AAA" w:rsidRPr="00CF5AAA" w:rsidRDefault="00CF5AAA" w:rsidP="00CF5A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7B722" w14:textId="156EEDFE" w:rsidR="00CF5AAA" w:rsidRPr="00CF5AAA" w:rsidRDefault="00CF5AAA" w:rsidP="001D0A79">
            <w:pPr>
              <w:tabs>
                <w:tab w:val="left" w:pos="365"/>
                <w:tab w:val="left" w:pos="720"/>
                <w:tab w:val="left" w:pos="1055"/>
                <w:tab w:val="left" w:pos="1379"/>
              </w:tabs>
              <w:spacing w:after="0" w:line="240" w:lineRule="auto"/>
              <w:rPr>
                <w:rFonts w:ascii="Alkaios" w:eastAsia="Times New Roman" w:hAnsi="Alkaios" w:cs="Calibri"/>
                <w:color w:val="000000"/>
                <w:sz w:val="28"/>
                <w:szCs w:val="28"/>
                <w:lang w:eastAsia="de-DE"/>
              </w:rPr>
            </w:pPr>
            <w:r w:rsidRPr="00CF5AAA">
              <w:rPr>
                <w:rFonts w:ascii="Alkaios" w:eastAsia="Times New Roman" w:hAnsi="Alkaios" w:cs="Calibri"/>
                <w:color w:val="000000"/>
                <w:sz w:val="28"/>
                <w:szCs w:val="28"/>
                <w:lang w:eastAsia="de-DE"/>
              </w:rPr>
              <w:t>μάλιστα δ᾽ ἂν γνοίητε,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14:paraId="467D0134" w14:textId="345D6443" w:rsidR="00CF5AAA" w:rsidRPr="00921981" w:rsidRDefault="00E803C3" w:rsidP="004B55B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C00000"/>
                <w:sz w:val="20"/>
                <w:szCs w:val="20"/>
                <w:lang w:eastAsia="de-DE"/>
              </w:rPr>
            </w:pPr>
            <w:hyperlink r:id="rId6" w:history="1">
              <w:r w:rsidR="00921981" w:rsidRPr="00E803C3">
                <w:rPr>
                  <w:rStyle w:val="Hyperlink"/>
                  <w:rFonts w:ascii="Calibri" w:eastAsia="Times New Roman" w:hAnsi="Calibri" w:cs="Calibri"/>
                  <w:sz w:val="20"/>
                  <w:szCs w:val="20"/>
                  <w:lang w:eastAsia="de-DE"/>
                </w:rPr>
                <w:t>Potentialis der Ggwt.</w:t>
              </w:r>
            </w:hyperlink>
          </w:p>
        </w:tc>
      </w:tr>
      <w:tr w:rsidR="00CF5AAA" w:rsidRPr="00CF5AAA" w14:paraId="05B1B1E8" w14:textId="44A3F764" w:rsidTr="00CF5AAA">
        <w:trPr>
          <w:trHeight w:val="300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52D087" w14:textId="65329418" w:rsidR="00CF5AAA" w:rsidRPr="00CF5AAA" w:rsidRDefault="00CF5AAA" w:rsidP="00CF5A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25ACA" w14:textId="3C5C0309" w:rsidR="00CF5AAA" w:rsidRPr="00CF5AAA" w:rsidRDefault="00C777C6" w:rsidP="001D0A79">
            <w:pPr>
              <w:tabs>
                <w:tab w:val="left" w:pos="365"/>
                <w:tab w:val="left" w:pos="720"/>
                <w:tab w:val="left" w:pos="1055"/>
                <w:tab w:val="left" w:pos="1379"/>
              </w:tabs>
              <w:spacing w:after="0" w:line="240" w:lineRule="auto"/>
              <w:rPr>
                <w:rFonts w:ascii="Alkaios" w:eastAsia="Times New Roman" w:hAnsi="Alkaios" w:cs="Calibri"/>
                <w:color w:val="000000"/>
                <w:sz w:val="28"/>
                <w:szCs w:val="28"/>
                <w:lang w:eastAsia="de-DE"/>
              </w:rPr>
            </w:pPr>
            <w:r>
              <w:rPr>
                <w:rFonts w:ascii="Alkaios" w:eastAsia="Times New Roman" w:hAnsi="Alkaios" w:cs="Calibri"/>
                <w:color w:val="000000"/>
                <w:sz w:val="28"/>
                <w:szCs w:val="28"/>
                <w:lang w:eastAsia="de-DE"/>
              </w:rPr>
              <w:tab/>
            </w:r>
            <w:r w:rsidR="00CF5AAA" w:rsidRPr="00CF5AAA">
              <w:rPr>
                <w:rFonts w:ascii="Alkaios" w:eastAsia="Times New Roman" w:hAnsi="Alkaios" w:cs="Calibri"/>
                <w:color w:val="000000"/>
                <w:sz w:val="28"/>
                <w:szCs w:val="28"/>
                <w:lang w:eastAsia="de-DE"/>
              </w:rPr>
              <w:t>εἰ ἀναλογίσαισθε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14:paraId="61568673" w14:textId="5C229E0F" w:rsidR="00CF5AAA" w:rsidRPr="00921981" w:rsidRDefault="002A2063" w:rsidP="004B55B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C00000"/>
                <w:sz w:val="20"/>
                <w:szCs w:val="20"/>
                <w:lang w:eastAsia="de-DE"/>
              </w:rPr>
            </w:pPr>
            <w:hyperlink r:id="rId7" w:history="1">
              <w:r w:rsidR="00921981" w:rsidRPr="002A2063">
                <w:rPr>
                  <w:rStyle w:val="Hyperlink"/>
                  <w:rFonts w:ascii="Calibri" w:eastAsia="Times New Roman" w:hAnsi="Calibri" w:cs="Calibri"/>
                  <w:sz w:val="20"/>
                  <w:szCs w:val="20"/>
                  <w:lang w:eastAsia="de-DE"/>
                </w:rPr>
                <w:t>obliquer Opt</w:t>
              </w:r>
              <w:r w:rsidR="00921981" w:rsidRPr="002A2063">
                <w:rPr>
                  <w:rStyle w:val="Hyperlink"/>
                  <w:rFonts w:ascii="Calibri" w:eastAsia="Times New Roman" w:hAnsi="Calibri" w:cs="Calibri"/>
                  <w:sz w:val="20"/>
                  <w:szCs w:val="20"/>
                  <w:lang w:eastAsia="de-DE"/>
                </w:rPr>
                <w:t>a</w:t>
              </w:r>
              <w:r w:rsidR="00921981" w:rsidRPr="002A2063">
                <w:rPr>
                  <w:rStyle w:val="Hyperlink"/>
                  <w:rFonts w:ascii="Calibri" w:eastAsia="Times New Roman" w:hAnsi="Calibri" w:cs="Calibri"/>
                  <w:sz w:val="20"/>
                  <w:szCs w:val="20"/>
                  <w:lang w:eastAsia="de-DE"/>
                </w:rPr>
                <w:t>tiv</w:t>
              </w:r>
            </w:hyperlink>
          </w:p>
        </w:tc>
      </w:tr>
      <w:tr w:rsidR="00CF5AAA" w:rsidRPr="00CF5AAA" w14:paraId="3D770155" w14:textId="4F70E2C9" w:rsidTr="00CF5AAA">
        <w:trPr>
          <w:trHeight w:val="300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2281E7" w14:textId="60685B45" w:rsidR="00CF5AAA" w:rsidRPr="00CF5AAA" w:rsidRDefault="00CF5AAA" w:rsidP="00CF5A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2BF71" w14:textId="1C4C0E4F" w:rsidR="00CF5AAA" w:rsidRPr="00CF5AAA" w:rsidRDefault="00C777C6" w:rsidP="001D0A79">
            <w:pPr>
              <w:tabs>
                <w:tab w:val="left" w:pos="365"/>
                <w:tab w:val="left" w:pos="720"/>
                <w:tab w:val="left" w:pos="1055"/>
                <w:tab w:val="left" w:pos="1379"/>
              </w:tabs>
              <w:spacing w:after="0" w:line="240" w:lineRule="auto"/>
              <w:rPr>
                <w:rFonts w:ascii="Alkaios" w:eastAsia="Times New Roman" w:hAnsi="Alkaios" w:cs="Calibri"/>
                <w:color w:val="000000"/>
                <w:sz w:val="28"/>
                <w:szCs w:val="28"/>
                <w:lang w:eastAsia="de-DE"/>
              </w:rPr>
            </w:pPr>
            <w:r>
              <w:rPr>
                <w:rFonts w:ascii="Alkaios" w:eastAsia="Times New Roman" w:hAnsi="Alkaios" w:cs="Calibri"/>
                <w:color w:val="000000"/>
                <w:sz w:val="28"/>
                <w:szCs w:val="28"/>
                <w:lang w:eastAsia="de-DE"/>
              </w:rPr>
              <w:tab/>
            </w:r>
            <w:r>
              <w:rPr>
                <w:rFonts w:ascii="Alkaios" w:eastAsia="Times New Roman" w:hAnsi="Alkaios" w:cs="Calibri"/>
                <w:color w:val="000000"/>
                <w:sz w:val="28"/>
                <w:szCs w:val="28"/>
                <w:lang w:eastAsia="de-DE"/>
              </w:rPr>
              <w:tab/>
            </w:r>
            <w:r w:rsidR="00CF5AAA" w:rsidRPr="00CF5AAA">
              <w:rPr>
                <w:rFonts w:ascii="Alkaios" w:eastAsia="Times New Roman" w:hAnsi="Alkaios" w:cs="Calibri"/>
                <w:color w:val="000000"/>
                <w:sz w:val="28"/>
                <w:szCs w:val="28"/>
                <w:lang w:eastAsia="de-DE"/>
              </w:rPr>
              <w:t>ἐπὶ τίνι ὑμῖν μέγα φρονητέον ἐστίν,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14:paraId="38B92046" w14:textId="10A9E05A" w:rsidR="00CF5AAA" w:rsidRPr="00921981" w:rsidRDefault="002A2063" w:rsidP="004B55B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C00000"/>
                <w:sz w:val="20"/>
                <w:szCs w:val="20"/>
                <w:lang w:eastAsia="de-DE"/>
              </w:rPr>
            </w:pPr>
            <w:hyperlink r:id="rId8" w:history="1">
              <w:r w:rsidR="00921981" w:rsidRPr="002A2063">
                <w:rPr>
                  <w:rStyle w:val="Hyperlink"/>
                  <w:rFonts w:ascii="Calibri" w:eastAsia="Times New Roman" w:hAnsi="Calibri" w:cs="Calibri"/>
                  <w:sz w:val="20"/>
                  <w:szCs w:val="20"/>
                  <w:lang w:eastAsia="de-DE"/>
                </w:rPr>
                <w:t>Verbaladjektiv, Gerundiv</w:t>
              </w:r>
            </w:hyperlink>
          </w:p>
        </w:tc>
      </w:tr>
      <w:tr w:rsidR="00CF5AAA" w:rsidRPr="00ED154B" w14:paraId="1AAE64FF" w14:textId="3117DC72" w:rsidTr="00CF5AAA">
        <w:trPr>
          <w:trHeight w:val="300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4004C6" w14:textId="1E825E41" w:rsidR="00CF5AAA" w:rsidRPr="00CF5AAA" w:rsidRDefault="00CF5AAA" w:rsidP="00CF5A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AE4F6" w14:textId="32B830B7" w:rsidR="00CF5AAA" w:rsidRPr="00CF5AAA" w:rsidRDefault="00C777C6" w:rsidP="001D0A79">
            <w:pPr>
              <w:tabs>
                <w:tab w:val="left" w:pos="365"/>
                <w:tab w:val="left" w:pos="720"/>
                <w:tab w:val="left" w:pos="1055"/>
                <w:tab w:val="left" w:pos="1379"/>
              </w:tabs>
              <w:spacing w:after="0" w:line="240" w:lineRule="auto"/>
              <w:rPr>
                <w:rFonts w:ascii="Alkaios" w:eastAsia="Times New Roman" w:hAnsi="Alkaios" w:cs="Calibri"/>
                <w:color w:val="000000"/>
                <w:sz w:val="28"/>
                <w:szCs w:val="28"/>
                <w:lang w:eastAsia="de-DE"/>
              </w:rPr>
            </w:pPr>
            <w:r>
              <w:rPr>
                <w:rFonts w:ascii="Alkaios" w:eastAsia="Times New Roman" w:hAnsi="Alkaios" w:cs="Calibri"/>
                <w:color w:val="000000"/>
                <w:sz w:val="28"/>
                <w:szCs w:val="28"/>
                <w:lang w:eastAsia="de-DE"/>
              </w:rPr>
              <w:tab/>
            </w:r>
            <w:r>
              <w:rPr>
                <w:rFonts w:ascii="Alkaios" w:eastAsia="Times New Roman" w:hAnsi="Alkaios" w:cs="Calibri"/>
                <w:color w:val="000000"/>
                <w:sz w:val="28"/>
                <w:szCs w:val="28"/>
                <w:lang w:eastAsia="de-DE"/>
              </w:rPr>
              <w:tab/>
            </w:r>
            <w:r>
              <w:rPr>
                <w:rFonts w:ascii="Alkaios" w:eastAsia="Times New Roman" w:hAnsi="Alkaios" w:cs="Calibri"/>
                <w:color w:val="000000"/>
                <w:sz w:val="28"/>
                <w:szCs w:val="28"/>
                <w:lang w:eastAsia="de-DE"/>
              </w:rPr>
              <w:tab/>
            </w:r>
            <w:r w:rsidR="00CF5AAA" w:rsidRPr="00CF5AAA">
              <w:rPr>
                <w:rFonts w:ascii="Alkaios" w:eastAsia="Times New Roman" w:hAnsi="Alkaios" w:cs="Calibri"/>
                <w:color w:val="000000"/>
                <w:sz w:val="28"/>
                <w:szCs w:val="28"/>
                <w:lang w:eastAsia="de-DE"/>
              </w:rPr>
              <w:t>ὥστε ἡμῶν ἄρχειν ἐπιχειρεῖν.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14:paraId="7B70D209" w14:textId="1AA8FECF" w:rsidR="00CF5AAA" w:rsidRPr="00921981" w:rsidRDefault="00921981" w:rsidP="00ED154B">
            <w:pPr>
              <w:spacing w:after="0" w:line="240" w:lineRule="auto"/>
              <w:rPr>
                <w:rFonts w:ascii="Calibri" w:eastAsia="Times New Roman" w:hAnsi="Calibri" w:cs="Calibri"/>
                <w:color w:val="C00000"/>
                <w:sz w:val="20"/>
                <w:szCs w:val="20"/>
                <w:lang w:eastAsia="de-DE"/>
              </w:rPr>
            </w:pPr>
            <w:r w:rsidRPr="00921981">
              <w:rPr>
                <w:rFonts w:ascii="Calibri" w:eastAsia="Times New Roman" w:hAnsi="Calibri" w:cs="Calibri"/>
                <w:color w:val="C00000"/>
                <w:sz w:val="20"/>
                <w:szCs w:val="20"/>
                <w:lang w:eastAsia="de-DE"/>
              </w:rPr>
              <w:t>Konsekutivsatz mit Inf.</w:t>
            </w:r>
            <w:r w:rsidR="00ED154B">
              <w:rPr>
                <w:rFonts w:ascii="Calibri" w:eastAsia="Times New Roman" w:hAnsi="Calibri" w:cs="Calibri"/>
                <w:color w:val="C00000"/>
                <w:sz w:val="20"/>
                <w:szCs w:val="20"/>
                <w:lang w:eastAsia="de-DE"/>
              </w:rPr>
              <w:br/>
              <w:t>Gen.separativus</w:t>
            </w:r>
          </w:p>
        </w:tc>
      </w:tr>
      <w:tr w:rsidR="00CF5AAA" w:rsidRPr="00CF5AAA" w14:paraId="5AEA063F" w14:textId="32368E32" w:rsidTr="00CF5AAA">
        <w:trPr>
          <w:trHeight w:val="300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F1AD08" w14:textId="0A66A494" w:rsidR="00CF5AAA" w:rsidRPr="00CF5AAA" w:rsidRDefault="00CF5AAA" w:rsidP="00CF5A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543E2" w14:textId="3E03D43B" w:rsidR="00CF5AAA" w:rsidRPr="00CF5AAA" w:rsidRDefault="00CF5AAA" w:rsidP="001D0A79">
            <w:pPr>
              <w:tabs>
                <w:tab w:val="left" w:pos="365"/>
                <w:tab w:val="left" w:pos="720"/>
                <w:tab w:val="left" w:pos="1055"/>
                <w:tab w:val="left" w:pos="1379"/>
              </w:tabs>
              <w:spacing w:after="0" w:line="240" w:lineRule="auto"/>
              <w:rPr>
                <w:rFonts w:ascii="Alkaios" w:eastAsia="Times New Roman" w:hAnsi="Alkaios" w:cs="Calibri"/>
                <w:color w:val="000000"/>
                <w:sz w:val="28"/>
                <w:szCs w:val="28"/>
                <w:lang w:eastAsia="de-DE"/>
              </w:rPr>
            </w:pPr>
            <w:r w:rsidRPr="00CF5AAA">
              <w:rPr>
                <w:rFonts w:ascii="Alkaios" w:eastAsia="Times New Roman" w:hAnsi="Alkaios" w:cs="Calibri"/>
                <w:color w:val="000000"/>
                <w:sz w:val="28"/>
                <w:szCs w:val="28"/>
                <w:lang w:eastAsia="de-DE"/>
              </w:rPr>
              <w:t>πότερον δικαιότεροί ἐστε;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14:paraId="71F9CF6E" w14:textId="77777777" w:rsidR="00CF5AAA" w:rsidRPr="00921981" w:rsidRDefault="00CF5AAA" w:rsidP="004B55B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C00000"/>
                <w:sz w:val="20"/>
                <w:szCs w:val="20"/>
                <w:lang w:eastAsia="de-DE"/>
              </w:rPr>
            </w:pPr>
          </w:p>
        </w:tc>
      </w:tr>
      <w:tr w:rsidR="00CF5AAA" w:rsidRPr="00CF5AAA" w14:paraId="678939C7" w14:textId="1797A2CE" w:rsidTr="00CF5AAA">
        <w:trPr>
          <w:trHeight w:val="300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690EDD" w14:textId="1EC487C0" w:rsidR="00CF5AAA" w:rsidRPr="00CF5AAA" w:rsidRDefault="00CF5AAA" w:rsidP="00CF5A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E9439" w14:textId="01F6E5E0" w:rsidR="00CF5AAA" w:rsidRPr="00CF5AAA" w:rsidRDefault="00C777C6" w:rsidP="001D0A79">
            <w:pPr>
              <w:tabs>
                <w:tab w:val="left" w:pos="365"/>
                <w:tab w:val="left" w:pos="720"/>
                <w:tab w:val="left" w:pos="1055"/>
                <w:tab w:val="left" w:pos="1379"/>
              </w:tabs>
              <w:spacing w:after="0" w:line="240" w:lineRule="auto"/>
              <w:rPr>
                <w:rFonts w:ascii="Alkaios" w:eastAsia="Times New Roman" w:hAnsi="Alkaios" w:cs="Calibri"/>
                <w:color w:val="000000"/>
                <w:sz w:val="28"/>
                <w:szCs w:val="28"/>
                <w:lang w:eastAsia="de-DE"/>
              </w:rPr>
            </w:pPr>
            <w:r>
              <w:rPr>
                <w:rFonts w:ascii="Alkaios" w:eastAsia="Times New Roman" w:hAnsi="Alkaios" w:cs="Calibri"/>
                <w:color w:val="000000"/>
                <w:sz w:val="28"/>
                <w:szCs w:val="28"/>
                <w:lang w:eastAsia="de-DE"/>
              </w:rPr>
              <w:tab/>
            </w:r>
            <w:r w:rsidR="00CF5AAA" w:rsidRPr="00CF5AAA">
              <w:rPr>
                <w:rFonts w:ascii="Alkaios" w:eastAsia="Times New Roman" w:hAnsi="Alkaios" w:cs="Calibri"/>
                <w:color w:val="000000"/>
                <w:sz w:val="28"/>
                <w:szCs w:val="28"/>
                <w:lang w:eastAsia="de-DE"/>
              </w:rPr>
              <w:t>ἀλλ᾽ ὁ μὲν δῆμος πενέστερος ὑμῶν ὢν</w:t>
            </w:r>
            <w:r>
              <w:rPr>
                <w:rFonts w:ascii="Alkaios" w:eastAsia="Times New Roman" w:hAnsi="Alkaios" w:cs="Calibri"/>
                <w:color w:val="000000"/>
                <w:sz w:val="28"/>
                <w:szCs w:val="28"/>
                <w:lang w:eastAsia="de-DE"/>
              </w:rPr>
              <w:t xml:space="preserve"> 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14:paraId="2F4D656B" w14:textId="20CBAEB8" w:rsidR="00CF5AAA" w:rsidRPr="00921981" w:rsidRDefault="00ED154B" w:rsidP="004B55B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C00000"/>
                <w:sz w:val="20"/>
                <w:szCs w:val="20"/>
                <w:lang w:eastAsia="de-DE"/>
              </w:rPr>
            </w:pPr>
            <w:r>
              <w:rPr>
                <w:rFonts w:ascii="Calibri" w:eastAsia="Times New Roman" w:hAnsi="Calibri" w:cs="Calibri"/>
                <w:color w:val="C00000"/>
                <w:sz w:val="20"/>
                <w:szCs w:val="20"/>
                <w:lang w:eastAsia="de-DE"/>
              </w:rPr>
              <w:t>Gen.separativus</w:t>
            </w:r>
          </w:p>
        </w:tc>
      </w:tr>
      <w:tr w:rsidR="00CF5AAA" w:rsidRPr="00CF5AAA" w14:paraId="732BE1A5" w14:textId="473896A2" w:rsidTr="00CF5AAA">
        <w:trPr>
          <w:trHeight w:val="300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3BEC42" w14:textId="74989D40" w:rsidR="00CF5AAA" w:rsidRPr="00CF5AAA" w:rsidRDefault="00CF5AAA" w:rsidP="00CF5A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A76CA" w14:textId="0E736B50" w:rsidR="00CF5AAA" w:rsidRPr="00CF5AAA" w:rsidRDefault="00CF5AAA" w:rsidP="001D0A79">
            <w:pPr>
              <w:tabs>
                <w:tab w:val="left" w:pos="365"/>
                <w:tab w:val="left" w:pos="720"/>
                <w:tab w:val="left" w:pos="1055"/>
                <w:tab w:val="left" w:pos="1379"/>
              </w:tabs>
              <w:spacing w:after="0" w:line="240" w:lineRule="auto"/>
              <w:rPr>
                <w:rFonts w:ascii="Alkaios" w:eastAsia="Times New Roman" w:hAnsi="Alkaios" w:cs="Calibri"/>
                <w:color w:val="000000"/>
                <w:sz w:val="28"/>
                <w:szCs w:val="28"/>
                <w:lang w:eastAsia="de-DE"/>
              </w:rPr>
            </w:pPr>
            <w:r w:rsidRPr="00CF5AAA">
              <w:rPr>
                <w:rFonts w:ascii="Alkaios" w:eastAsia="Times New Roman" w:hAnsi="Alkaios" w:cs="Calibri"/>
                <w:color w:val="000000"/>
                <w:sz w:val="28"/>
                <w:szCs w:val="28"/>
                <w:lang w:eastAsia="de-DE"/>
              </w:rPr>
              <w:t>οὐδὲν πώποτε ἕνεκα χρημάτων ὑμᾶς ἠδίκηκεν·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14:paraId="60F799BE" w14:textId="77777777" w:rsidR="00CF5AAA" w:rsidRPr="00921981" w:rsidRDefault="00CF5AAA" w:rsidP="004B55B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C00000"/>
                <w:sz w:val="20"/>
                <w:szCs w:val="20"/>
                <w:lang w:eastAsia="de-DE"/>
              </w:rPr>
            </w:pPr>
          </w:p>
        </w:tc>
      </w:tr>
      <w:tr w:rsidR="00CF5AAA" w:rsidRPr="00CF5AAA" w14:paraId="42A03C04" w14:textId="15D20683" w:rsidTr="00CF5AAA">
        <w:trPr>
          <w:trHeight w:val="300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2CEAF7" w14:textId="1DD58B8D" w:rsidR="00CF5AAA" w:rsidRPr="00CF5AAA" w:rsidRDefault="00CF5AAA" w:rsidP="00CF5A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C74F8" w14:textId="77DD7F70" w:rsidR="00CF5AAA" w:rsidRPr="00CF5AAA" w:rsidRDefault="00C777C6" w:rsidP="001D0A79">
            <w:pPr>
              <w:tabs>
                <w:tab w:val="left" w:pos="365"/>
                <w:tab w:val="left" w:pos="720"/>
                <w:tab w:val="left" w:pos="1055"/>
                <w:tab w:val="left" w:pos="1379"/>
              </w:tabs>
              <w:spacing w:after="0" w:line="240" w:lineRule="auto"/>
              <w:rPr>
                <w:rFonts w:ascii="Alkaios" w:eastAsia="Times New Roman" w:hAnsi="Alkaios" w:cs="Calibri"/>
                <w:color w:val="000000"/>
                <w:sz w:val="28"/>
                <w:szCs w:val="28"/>
                <w:lang w:eastAsia="de-DE"/>
              </w:rPr>
            </w:pPr>
            <w:r>
              <w:rPr>
                <w:rFonts w:ascii="Alkaios" w:eastAsia="Times New Roman" w:hAnsi="Alkaios" w:cs="Calibri"/>
                <w:color w:val="000000"/>
                <w:sz w:val="28"/>
                <w:szCs w:val="28"/>
                <w:lang w:eastAsia="de-DE"/>
              </w:rPr>
              <w:tab/>
            </w:r>
            <w:r w:rsidR="00CF5AAA" w:rsidRPr="00CF5AAA">
              <w:rPr>
                <w:rFonts w:ascii="Alkaios" w:eastAsia="Times New Roman" w:hAnsi="Alkaios" w:cs="Calibri"/>
                <w:color w:val="000000"/>
                <w:sz w:val="28"/>
                <w:szCs w:val="28"/>
                <w:lang w:eastAsia="de-DE"/>
              </w:rPr>
              <w:t>ὑμεῖς δὲ πλουσιώτεροι πάντων ὄντες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14:paraId="35508610" w14:textId="77777777" w:rsidR="00CF5AAA" w:rsidRPr="00921981" w:rsidRDefault="00CF5AAA" w:rsidP="004B55B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C00000"/>
                <w:sz w:val="20"/>
                <w:szCs w:val="20"/>
                <w:lang w:eastAsia="de-DE"/>
              </w:rPr>
            </w:pPr>
          </w:p>
        </w:tc>
      </w:tr>
      <w:tr w:rsidR="00CF5AAA" w:rsidRPr="00CF5AAA" w14:paraId="4B1A1518" w14:textId="6D33EFAC" w:rsidTr="00CF5AAA">
        <w:trPr>
          <w:trHeight w:val="300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B867E4" w14:textId="245757E5" w:rsidR="00CF5AAA" w:rsidRPr="00CF5AAA" w:rsidRDefault="00CF5AAA" w:rsidP="00CF5A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B2AEA" w14:textId="3A3EC27F" w:rsidR="00CF5AAA" w:rsidRPr="00CF5AAA" w:rsidRDefault="00CF5AAA" w:rsidP="001D0A79">
            <w:pPr>
              <w:tabs>
                <w:tab w:val="left" w:pos="365"/>
                <w:tab w:val="left" w:pos="720"/>
                <w:tab w:val="left" w:pos="1055"/>
                <w:tab w:val="left" w:pos="1379"/>
              </w:tabs>
              <w:spacing w:after="0" w:line="240" w:lineRule="auto"/>
              <w:rPr>
                <w:rFonts w:ascii="Alkaios" w:eastAsia="Times New Roman" w:hAnsi="Alkaios" w:cs="Calibri"/>
                <w:color w:val="000000"/>
                <w:sz w:val="28"/>
                <w:szCs w:val="28"/>
                <w:lang w:eastAsia="de-DE"/>
              </w:rPr>
            </w:pPr>
            <w:r w:rsidRPr="00CF5AAA">
              <w:rPr>
                <w:rFonts w:ascii="Alkaios" w:eastAsia="Times New Roman" w:hAnsi="Alkaios" w:cs="Calibri"/>
                <w:color w:val="000000"/>
                <w:sz w:val="28"/>
                <w:szCs w:val="28"/>
                <w:lang w:eastAsia="de-DE"/>
              </w:rPr>
              <w:t>πολλὰ καὶ αἰσχρὰ ἕνεκα κερδέων πεποιήκατε.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14:paraId="7C7E8DD8" w14:textId="77777777" w:rsidR="00CF5AAA" w:rsidRPr="00921981" w:rsidRDefault="00CF5AAA" w:rsidP="004B55B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C00000"/>
                <w:sz w:val="20"/>
                <w:szCs w:val="20"/>
                <w:lang w:eastAsia="de-DE"/>
              </w:rPr>
            </w:pPr>
          </w:p>
        </w:tc>
      </w:tr>
      <w:tr w:rsidR="00CF5AAA" w:rsidRPr="00CF5AAA" w14:paraId="4633D8EA" w14:textId="1E149B1F" w:rsidTr="00CF5AAA">
        <w:trPr>
          <w:trHeight w:val="300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BE1AC7" w14:textId="45D3C475" w:rsidR="00CF5AAA" w:rsidRPr="00CF5AAA" w:rsidRDefault="00CF5AAA" w:rsidP="00CF5A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81B80" w14:textId="076EED52" w:rsidR="00CF5AAA" w:rsidRPr="00CF5AAA" w:rsidRDefault="00C777C6" w:rsidP="001D0A79">
            <w:pPr>
              <w:tabs>
                <w:tab w:val="left" w:pos="365"/>
                <w:tab w:val="left" w:pos="720"/>
                <w:tab w:val="left" w:pos="1055"/>
                <w:tab w:val="left" w:pos="1379"/>
              </w:tabs>
              <w:spacing w:after="0" w:line="240" w:lineRule="auto"/>
              <w:rPr>
                <w:rFonts w:ascii="Alkaios" w:eastAsia="Times New Roman" w:hAnsi="Alkaios" w:cs="Calibri"/>
                <w:color w:val="000000"/>
                <w:sz w:val="28"/>
                <w:szCs w:val="28"/>
                <w:lang w:eastAsia="de-DE"/>
              </w:rPr>
            </w:pPr>
            <w:r>
              <w:rPr>
                <w:rFonts w:ascii="Alkaios" w:eastAsia="Times New Roman" w:hAnsi="Alkaios" w:cs="Calibri"/>
                <w:color w:val="000000"/>
                <w:sz w:val="28"/>
                <w:szCs w:val="28"/>
                <w:lang w:eastAsia="de-DE"/>
              </w:rPr>
              <w:tab/>
            </w:r>
            <w:r w:rsidR="00CF5AAA" w:rsidRPr="00CF5AAA">
              <w:rPr>
                <w:rFonts w:ascii="Alkaios" w:eastAsia="Times New Roman" w:hAnsi="Alkaios" w:cs="Calibri"/>
                <w:color w:val="000000"/>
                <w:sz w:val="28"/>
                <w:szCs w:val="28"/>
                <w:lang w:eastAsia="de-DE"/>
              </w:rPr>
              <w:t>ἐπεὶ δὲ δικαιοσύνης οὐδὲν ὑμῖν προσήκει,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14:paraId="178FAD49" w14:textId="77777777" w:rsidR="00CF5AAA" w:rsidRPr="00921981" w:rsidRDefault="00CF5AAA" w:rsidP="004B55B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C00000"/>
                <w:sz w:val="20"/>
                <w:szCs w:val="20"/>
                <w:lang w:eastAsia="de-DE"/>
              </w:rPr>
            </w:pPr>
          </w:p>
        </w:tc>
      </w:tr>
      <w:tr w:rsidR="00CF5AAA" w:rsidRPr="00CF5AAA" w14:paraId="23338AE3" w14:textId="7DF785C2" w:rsidTr="00CF5AAA">
        <w:trPr>
          <w:trHeight w:val="300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FECAEF" w14:textId="6824954B" w:rsidR="00CF5AAA" w:rsidRPr="00CF5AAA" w:rsidRDefault="00CF5AAA" w:rsidP="00CF5A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55390" w14:textId="591627B9" w:rsidR="00CF5AAA" w:rsidRPr="00CF5AAA" w:rsidRDefault="00CF5AAA" w:rsidP="001D0A79">
            <w:pPr>
              <w:tabs>
                <w:tab w:val="left" w:pos="365"/>
                <w:tab w:val="left" w:pos="720"/>
                <w:tab w:val="left" w:pos="1055"/>
                <w:tab w:val="left" w:pos="1379"/>
              </w:tabs>
              <w:spacing w:after="0" w:line="240" w:lineRule="auto"/>
              <w:rPr>
                <w:rFonts w:ascii="Alkaios" w:eastAsia="Times New Roman" w:hAnsi="Alkaios" w:cs="Calibri"/>
                <w:color w:val="000000"/>
                <w:sz w:val="28"/>
                <w:szCs w:val="28"/>
                <w:lang w:eastAsia="de-DE"/>
              </w:rPr>
            </w:pPr>
            <w:r w:rsidRPr="00CF5AAA">
              <w:rPr>
                <w:rFonts w:ascii="Alkaios" w:eastAsia="Times New Roman" w:hAnsi="Alkaios" w:cs="Calibri"/>
                <w:color w:val="000000"/>
                <w:sz w:val="28"/>
                <w:szCs w:val="28"/>
                <w:lang w:eastAsia="de-DE"/>
              </w:rPr>
              <w:t>σκέψασθε εἰ ἄρα ἐπ᾽ ἀνδρείᾳ ὑμῖν μέγα φρονητέον.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14:paraId="1BD3652E" w14:textId="77777777" w:rsidR="00CF5AAA" w:rsidRPr="00921981" w:rsidRDefault="00CF5AAA" w:rsidP="004B55B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C00000"/>
                <w:sz w:val="20"/>
                <w:szCs w:val="20"/>
                <w:lang w:eastAsia="de-DE"/>
              </w:rPr>
            </w:pPr>
          </w:p>
        </w:tc>
      </w:tr>
      <w:tr w:rsidR="00CF5AAA" w:rsidRPr="00CF5AAA" w14:paraId="15DCC87A" w14:textId="17DD5960" w:rsidTr="00CF5AAA">
        <w:trPr>
          <w:trHeight w:val="300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69C57D" w14:textId="5E804173" w:rsidR="00CF5AAA" w:rsidRPr="00CF5AAA" w:rsidRDefault="00CF5AAA" w:rsidP="00CF5A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3FC90" w14:textId="66BC0DC9" w:rsidR="00CF5AAA" w:rsidRPr="00CF5AAA" w:rsidRDefault="00CF5AAA" w:rsidP="001D0A79">
            <w:pPr>
              <w:tabs>
                <w:tab w:val="left" w:pos="365"/>
                <w:tab w:val="left" w:pos="720"/>
                <w:tab w:val="left" w:pos="1055"/>
                <w:tab w:val="left" w:pos="1379"/>
              </w:tabs>
              <w:spacing w:after="0" w:line="240" w:lineRule="auto"/>
              <w:rPr>
                <w:rFonts w:ascii="Alkaios" w:eastAsia="Times New Roman" w:hAnsi="Alkaios" w:cs="Calibri"/>
                <w:color w:val="000000"/>
                <w:sz w:val="28"/>
                <w:szCs w:val="28"/>
                <w:lang w:eastAsia="de-DE"/>
              </w:rPr>
            </w:pPr>
            <w:r w:rsidRPr="00CF5AAA">
              <w:rPr>
                <w:rFonts w:ascii="Alkaios" w:eastAsia="Times New Roman" w:hAnsi="Alkaios" w:cs="Calibri"/>
                <w:color w:val="000000"/>
                <w:sz w:val="28"/>
                <w:szCs w:val="28"/>
                <w:lang w:eastAsia="de-DE"/>
              </w:rPr>
              <w:t>καὶ τίς ἂν καλλίων κρίσις τούτου γένοιτο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14:paraId="21BA6C2D" w14:textId="38323CBC" w:rsidR="00CF5AAA" w:rsidRPr="00921981" w:rsidRDefault="00C777C6" w:rsidP="004B55B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C00000"/>
                <w:sz w:val="20"/>
                <w:szCs w:val="20"/>
                <w:lang w:eastAsia="de-DE"/>
              </w:rPr>
            </w:pPr>
            <w:r>
              <w:rPr>
                <w:rFonts w:ascii="Calibri" w:eastAsia="Times New Roman" w:hAnsi="Calibri" w:cs="Calibri"/>
                <w:color w:val="C00000"/>
                <w:sz w:val="20"/>
                <w:szCs w:val="20"/>
                <w:lang w:eastAsia="de-DE"/>
              </w:rPr>
              <w:t>Potentialis der Ggwt.</w:t>
            </w:r>
          </w:p>
        </w:tc>
      </w:tr>
      <w:tr w:rsidR="00CF5AAA" w:rsidRPr="00CF5AAA" w14:paraId="72C082FC" w14:textId="07D4CBF3" w:rsidTr="00CF5AAA">
        <w:trPr>
          <w:trHeight w:val="300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54FDF6" w14:textId="795BC57F" w:rsidR="00CF5AAA" w:rsidRPr="00CF5AAA" w:rsidRDefault="00CF5AAA" w:rsidP="00CF5A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3B195" w14:textId="2924F23A" w:rsidR="00CF5AAA" w:rsidRPr="00CF5AAA" w:rsidRDefault="00764405" w:rsidP="001D0A79">
            <w:pPr>
              <w:tabs>
                <w:tab w:val="left" w:pos="365"/>
                <w:tab w:val="left" w:pos="720"/>
                <w:tab w:val="left" w:pos="1055"/>
                <w:tab w:val="left" w:pos="1379"/>
              </w:tabs>
              <w:spacing w:after="0" w:line="240" w:lineRule="auto"/>
              <w:rPr>
                <w:rFonts w:ascii="Alkaios" w:eastAsia="Times New Roman" w:hAnsi="Alkaios" w:cs="Calibri"/>
                <w:color w:val="000000"/>
                <w:sz w:val="28"/>
                <w:szCs w:val="28"/>
                <w:lang w:eastAsia="de-DE"/>
              </w:rPr>
            </w:pPr>
            <w:r>
              <w:rPr>
                <w:rFonts w:ascii="Alkaios" w:eastAsia="Times New Roman" w:hAnsi="Alkaios" w:cs="Calibri"/>
                <w:color w:val="000000"/>
                <w:sz w:val="28"/>
                <w:szCs w:val="28"/>
                <w:lang w:eastAsia="de-DE"/>
              </w:rPr>
              <w:tab/>
            </w:r>
            <w:r w:rsidR="00CF5AAA" w:rsidRPr="00CF5AAA">
              <w:rPr>
                <w:rFonts w:ascii="Alkaios" w:eastAsia="Times New Roman" w:hAnsi="Alkaios" w:cs="Calibri"/>
                <w:color w:val="000000"/>
                <w:sz w:val="28"/>
                <w:szCs w:val="28"/>
                <w:lang w:eastAsia="de-DE"/>
              </w:rPr>
              <w:t>ἢ ὡς ἐπολεμήσαμεν πρὸς ἀλλήλους;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14:paraId="09A0D557" w14:textId="77777777" w:rsidR="00CF5AAA" w:rsidRPr="00921981" w:rsidRDefault="00CF5AAA" w:rsidP="004B55B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C00000"/>
                <w:sz w:val="20"/>
                <w:szCs w:val="20"/>
                <w:lang w:eastAsia="de-DE"/>
              </w:rPr>
            </w:pPr>
          </w:p>
        </w:tc>
      </w:tr>
      <w:tr w:rsidR="00CF5AAA" w:rsidRPr="00CF5AAA" w14:paraId="383473F8" w14:textId="7A251696" w:rsidTr="00CF5AAA">
        <w:trPr>
          <w:trHeight w:val="300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4A71FD" w14:textId="50B4887B" w:rsidR="00CF5AAA" w:rsidRPr="00CF5AAA" w:rsidRDefault="00CF5AAA" w:rsidP="00CF5A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DDFED" w14:textId="669FAA05" w:rsidR="00CF5AAA" w:rsidRPr="00CF5AAA" w:rsidRDefault="00CF5AAA" w:rsidP="001D0A79">
            <w:pPr>
              <w:tabs>
                <w:tab w:val="left" w:pos="365"/>
                <w:tab w:val="left" w:pos="720"/>
                <w:tab w:val="left" w:pos="1055"/>
                <w:tab w:val="left" w:pos="1379"/>
              </w:tabs>
              <w:spacing w:after="0" w:line="240" w:lineRule="auto"/>
              <w:rPr>
                <w:rFonts w:ascii="Alkaios" w:eastAsia="Times New Roman" w:hAnsi="Alkaios" w:cs="Calibri"/>
                <w:color w:val="000000"/>
                <w:sz w:val="28"/>
                <w:szCs w:val="28"/>
                <w:lang w:eastAsia="de-DE"/>
              </w:rPr>
            </w:pPr>
            <w:r w:rsidRPr="00CF5AAA">
              <w:rPr>
                <w:rFonts w:ascii="Alkaios" w:eastAsia="Times New Roman" w:hAnsi="Alkaios" w:cs="Calibri"/>
                <w:color w:val="000000"/>
                <w:sz w:val="28"/>
                <w:szCs w:val="28"/>
                <w:lang w:eastAsia="de-DE"/>
              </w:rPr>
              <w:t>ἀλλὰ γνώμῃ φαίητ᾽ ἂν προέχειν,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14:paraId="7BE06A3B" w14:textId="77777777" w:rsidR="00CF5AAA" w:rsidRPr="00921981" w:rsidRDefault="00CF5AAA" w:rsidP="004B55B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C00000"/>
                <w:sz w:val="20"/>
                <w:szCs w:val="20"/>
                <w:lang w:eastAsia="de-DE"/>
              </w:rPr>
            </w:pPr>
          </w:p>
        </w:tc>
      </w:tr>
      <w:tr w:rsidR="00CF5AAA" w:rsidRPr="00CF5AAA" w14:paraId="0F72E98B" w14:textId="6B584F71" w:rsidTr="00CF5AAA">
        <w:trPr>
          <w:trHeight w:val="300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30CF33" w14:textId="38E4AD87" w:rsidR="00CF5AAA" w:rsidRPr="00CF5AAA" w:rsidRDefault="00CF5AAA" w:rsidP="00CF5A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1C803" w14:textId="5FEEAD59" w:rsidR="00CF5AAA" w:rsidRPr="00CF5AAA" w:rsidRDefault="00764405" w:rsidP="001D0A79">
            <w:pPr>
              <w:tabs>
                <w:tab w:val="left" w:pos="365"/>
                <w:tab w:val="left" w:pos="720"/>
                <w:tab w:val="left" w:pos="1055"/>
                <w:tab w:val="left" w:pos="1379"/>
              </w:tabs>
              <w:spacing w:after="0" w:line="240" w:lineRule="auto"/>
              <w:rPr>
                <w:rFonts w:ascii="Alkaios" w:eastAsia="Times New Roman" w:hAnsi="Alkaios" w:cs="Calibri"/>
                <w:color w:val="000000"/>
                <w:sz w:val="28"/>
                <w:szCs w:val="28"/>
                <w:lang w:eastAsia="de-DE"/>
              </w:rPr>
            </w:pPr>
            <w:r>
              <w:rPr>
                <w:rFonts w:ascii="Alkaios" w:eastAsia="Times New Roman" w:hAnsi="Alkaios" w:cs="Calibri"/>
                <w:color w:val="000000"/>
                <w:sz w:val="28"/>
                <w:szCs w:val="28"/>
                <w:lang w:eastAsia="de-DE"/>
              </w:rPr>
              <w:tab/>
            </w:r>
            <w:r w:rsidR="00CF5AAA" w:rsidRPr="00CF5AAA">
              <w:rPr>
                <w:rFonts w:ascii="Alkaios" w:eastAsia="Times New Roman" w:hAnsi="Alkaios" w:cs="Calibri"/>
                <w:color w:val="000000"/>
                <w:sz w:val="28"/>
                <w:szCs w:val="28"/>
                <w:lang w:eastAsia="de-DE"/>
              </w:rPr>
              <w:t>οἳ ἔχοντες καὶ τεῖχος καὶ ὅπλα καὶ χρήματα</w:t>
            </w:r>
            <w:r>
              <w:rPr>
                <w:rFonts w:ascii="Alkaios" w:eastAsia="Times New Roman" w:hAnsi="Alkaios" w:cs="Calibri"/>
                <w:color w:val="000000"/>
                <w:sz w:val="28"/>
                <w:szCs w:val="28"/>
                <w:lang w:eastAsia="de-DE"/>
              </w:rPr>
              <w:t xml:space="preserve"> &gt;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14:paraId="35ECA58D" w14:textId="77777777" w:rsidR="00CF5AAA" w:rsidRPr="00921981" w:rsidRDefault="00CF5AAA" w:rsidP="004B55B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C00000"/>
                <w:sz w:val="20"/>
                <w:szCs w:val="20"/>
                <w:lang w:eastAsia="de-DE"/>
              </w:rPr>
            </w:pPr>
          </w:p>
        </w:tc>
      </w:tr>
      <w:tr w:rsidR="00CF5AAA" w:rsidRPr="00CF5AAA" w14:paraId="3FADB25C" w14:textId="5297E3AB" w:rsidTr="00CF5AAA">
        <w:trPr>
          <w:trHeight w:val="300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246ED0" w14:textId="37E1DB86" w:rsidR="00CF5AAA" w:rsidRPr="00CF5AAA" w:rsidRDefault="00CF5AAA" w:rsidP="00CF5A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633CA" w14:textId="73C1388A" w:rsidR="00CF5AAA" w:rsidRPr="00CF5AAA" w:rsidRDefault="00764405" w:rsidP="001D0A79">
            <w:pPr>
              <w:tabs>
                <w:tab w:val="left" w:pos="365"/>
                <w:tab w:val="left" w:pos="720"/>
                <w:tab w:val="left" w:pos="1055"/>
                <w:tab w:val="left" w:pos="1379"/>
              </w:tabs>
              <w:spacing w:after="0" w:line="240" w:lineRule="auto"/>
              <w:rPr>
                <w:rFonts w:ascii="Alkaios" w:eastAsia="Times New Roman" w:hAnsi="Alkaios" w:cs="Calibri"/>
                <w:color w:val="000000"/>
                <w:sz w:val="28"/>
                <w:szCs w:val="28"/>
                <w:lang w:eastAsia="de-DE"/>
              </w:rPr>
            </w:pPr>
            <w:r>
              <w:rPr>
                <w:rFonts w:ascii="Alkaios" w:eastAsia="Times New Roman" w:hAnsi="Alkaios" w:cs="Calibri"/>
                <w:color w:val="000000"/>
                <w:sz w:val="28"/>
                <w:szCs w:val="28"/>
                <w:lang w:eastAsia="de-DE"/>
              </w:rPr>
              <w:tab/>
              <w:t xml:space="preserve">&gt; </w:t>
            </w:r>
            <w:r w:rsidR="00CF5AAA" w:rsidRPr="00CF5AAA">
              <w:rPr>
                <w:rFonts w:ascii="Alkaios" w:eastAsia="Times New Roman" w:hAnsi="Alkaios" w:cs="Calibri"/>
                <w:color w:val="000000"/>
                <w:sz w:val="28"/>
                <w:szCs w:val="28"/>
                <w:lang w:eastAsia="de-DE"/>
              </w:rPr>
              <w:t>καὶ συμμάχους Πελοποννησίους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14:paraId="280601F8" w14:textId="77777777" w:rsidR="00CF5AAA" w:rsidRPr="00921981" w:rsidRDefault="00CF5AAA" w:rsidP="004B55B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C00000"/>
                <w:sz w:val="20"/>
                <w:szCs w:val="20"/>
                <w:lang w:eastAsia="de-DE"/>
              </w:rPr>
            </w:pPr>
          </w:p>
        </w:tc>
      </w:tr>
      <w:tr w:rsidR="00CF5AAA" w:rsidRPr="00CF5AAA" w14:paraId="72FA26EA" w14:textId="098661B0" w:rsidTr="00CF5AAA">
        <w:trPr>
          <w:trHeight w:val="300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FE29AF" w14:textId="6EAF8875" w:rsidR="00CF5AAA" w:rsidRPr="00CF5AAA" w:rsidRDefault="00CF5AAA" w:rsidP="00CF5A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0556F" w14:textId="56BC11A7" w:rsidR="00CF5AAA" w:rsidRPr="00CF5AAA" w:rsidRDefault="00CF5AAA" w:rsidP="001D0A79">
            <w:pPr>
              <w:tabs>
                <w:tab w:val="left" w:pos="365"/>
                <w:tab w:val="left" w:pos="720"/>
                <w:tab w:val="left" w:pos="1055"/>
                <w:tab w:val="left" w:pos="1379"/>
              </w:tabs>
              <w:spacing w:after="0" w:line="240" w:lineRule="auto"/>
              <w:rPr>
                <w:rFonts w:ascii="Alkaios" w:eastAsia="Times New Roman" w:hAnsi="Alkaios" w:cs="Calibri"/>
                <w:color w:val="000000"/>
                <w:sz w:val="28"/>
                <w:szCs w:val="28"/>
                <w:lang w:eastAsia="de-DE"/>
              </w:rPr>
            </w:pPr>
            <w:r w:rsidRPr="00CF5AAA">
              <w:rPr>
                <w:rFonts w:ascii="Alkaios" w:eastAsia="Times New Roman" w:hAnsi="Alkaios" w:cs="Calibri"/>
                <w:color w:val="000000"/>
                <w:sz w:val="28"/>
                <w:szCs w:val="28"/>
                <w:lang w:eastAsia="de-DE"/>
              </w:rPr>
              <w:t>ὑπὸ τῶν οὐδὲν τούτων ἐχόντων περιείληφθε;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14:paraId="035E4135" w14:textId="77777777" w:rsidR="00CF5AAA" w:rsidRPr="00921981" w:rsidRDefault="00CF5AAA" w:rsidP="004B55B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C00000"/>
                <w:sz w:val="20"/>
                <w:szCs w:val="20"/>
                <w:lang w:eastAsia="de-DE"/>
              </w:rPr>
            </w:pPr>
          </w:p>
        </w:tc>
      </w:tr>
      <w:tr w:rsidR="00CF5AAA" w:rsidRPr="00CF5AAA" w14:paraId="68623C28" w14:textId="51F83E6F" w:rsidTr="00CF5AAA">
        <w:trPr>
          <w:trHeight w:val="300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AFA8D5" w14:textId="5F12D61B" w:rsidR="00CF5AAA" w:rsidRPr="00CF5AAA" w:rsidRDefault="00CF5AAA" w:rsidP="00CF5A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3C391" w14:textId="6C3507F4" w:rsidR="00CF5AAA" w:rsidRPr="00CF5AAA" w:rsidRDefault="00CF5AAA" w:rsidP="001D0A79">
            <w:pPr>
              <w:tabs>
                <w:tab w:val="left" w:pos="365"/>
                <w:tab w:val="left" w:pos="720"/>
                <w:tab w:val="left" w:pos="1055"/>
                <w:tab w:val="left" w:pos="1379"/>
              </w:tabs>
              <w:spacing w:after="0" w:line="240" w:lineRule="auto"/>
              <w:rPr>
                <w:rFonts w:ascii="Alkaios" w:eastAsia="Times New Roman" w:hAnsi="Alkaios" w:cs="Calibri"/>
                <w:color w:val="000000"/>
                <w:sz w:val="28"/>
                <w:szCs w:val="28"/>
                <w:lang w:eastAsia="de-DE"/>
              </w:rPr>
            </w:pPr>
            <w:r w:rsidRPr="00CF5AAA">
              <w:rPr>
                <w:rFonts w:ascii="Alkaios" w:eastAsia="Times New Roman" w:hAnsi="Alkaios" w:cs="Calibri"/>
                <w:color w:val="000000"/>
                <w:sz w:val="28"/>
                <w:szCs w:val="28"/>
                <w:lang w:eastAsia="de-DE"/>
              </w:rPr>
              <w:t>ἀλλ᾽ ἐπὶ Λακεδαιμονίοις δὴ οἴεσθε μέγα φρονητέον εἶναι;</w:t>
            </w:r>
            <w:r w:rsidR="00764405" w:rsidRPr="00CF5AAA">
              <w:rPr>
                <w:rFonts w:ascii="Alkaios" w:eastAsia="Times New Roman" w:hAnsi="Alkaios" w:cs="Calibri"/>
                <w:color w:val="000000"/>
                <w:sz w:val="28"/>
                <w:szCs w:val="28"/>
                <w:lang w:eastAsia="de-DE"/>
              </w:rPr>
              <w:t xml:space="preserve"> </w:t>
            </w:r>
            <w:r w:rsidR="00764405">
              <w:rPr>
                <w:rFonts w:ascii="Alkaios" w:eastAsia="Times New Roman" w:hAnsi="Alkaios" w:cs="Calibri"/>
                <w:color w:val="000000"/>
                <w:sz w:val="28"/>
                <w:szCs w:val="28"/>
                <w:lang w:eastAsia="de-DE"/>
              </w:rPr>
              <w:t xml:space="preserve"> </w:t>
            </w:r>
            <w:r w:rsidR="00764405" w:rsidRPr="00CF5AAA">
              <w:rPr>
                <w:rFonts w:ascii="Alkaios" w:eastAsia="Times New Roman" w:hAnsi="Alkaios" w:cs="Calibri"/>
                <w:color w:val="000000"/>
                <w:sz w:val="28"/>
                <w:szCs w:val="28"/>
                <w:lang w:eastAsia="de-DE"/>
              </w:rPr>
              <w:t>πῶς</w:t>
            </w:r>
            <w:r w:rsidR="00764405">
              <w:rPr>
                <w:rFonts w:ascii="Alkaios" w:eastAsia="Times New Roman" w:hAnsi="Alkaios" w:cs="Calibri"/>
                <w:color w:val="000000"/>
                <w:sz w:val="28"/>
                <w:szCs w:val="28"/>
                <w:lang w:eastAsia="de-DE"/>
              </w:rPr>
              <w:t>;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14:paraId="3B7FFA4C" w14:textId="77777777" w:rsidR="00CF5AAA" w:rsidRPr="00921981" w:rsidRDefault="00CF5AAA" w:rsidP="004B55B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C00000"/>
                <w:sz w:val="20"/>
                <w:szCs w:val="20"/>
                <w:lang w:eastAsia="de-DE"/>
              </w:rPr>
            </w:pPr>
          </w:p>
        </w:tc>
      </w:tr>
      <w:tr w:rsidR="00CF5AAA" w:rsidRPr="00CF5AAA" w14:paraId="0222179F" w14:textId="37B20482" w:rsidTr="00CF5AAA">
        <w:trPr>
          <w:trHeight w:val="300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A8F693" w14:textId="70ACAF55" w:rsidR="00CF5AAA" w:rsidRPr="00CF5AAA" w:rsidRDefault="00CF5AAA" w:rsidP="00CF5A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ACA5D" w14:textId="77CF7F55" w:rsidR="00CF5AAA" w:rsidRPr="00C0637B" w:rsidRDefault="00764405" w:rsidP="001D0A79">
            <w:pPr>
              <w:tabs>
                <w:tab w:val="left" w:pos="365"/>
                <w:tab w:val="left" w:pos="720"/>
                <w:tab w:val="left" w:pos="1055"/>
                <w:tab w:val="left" w:pos="1379"/>
              </w:tabs>
              <w:spacing w:after="0" w:line="240" w:lineRule="auto"/>
              <w:rPr>
                <w:rFonts w:ascii="Alkaios" w:eastAsia="Times New Roman" w:hAnsi="Alkaios" w:cs="Calibri"/>
                <w:color w:val="000000"/>
                <w:sz w:val="28"/>
                <w:szCs w:val="28"/>
                <w:lang w:val="el-GR" w:eastAsia="de-DE"/>
              </w:rPr>
            </w:pPr>
            <w:r>
              <w:rPr>
                <w:rFonts w:ascii="Alkaios" w:eastAsia="Times New Roman" w:hAnsi="Alkaios" w:cs="Calibri"/>
                <w:color w:val="000000"/>
                <w:sz w:val="28"/>
                <w:szCs w:val="28"/>
                <w:lang w:eastAsia="de-DE"/>
              </w:rPr>
              <w:tab/>
            </w:r>
            <w:r w:rsidR="00C0637B">
              <w:rPr>
                <w:rFonts w:ascii="Alkaios" w:eastAsia="Times New Roman" w:hAnsi="Alkaios" w:cs="Calibri"/>
                <w:color w:val="000000"/>
                <w:sz w:val="28"/>
                <w:szCs w:val="28"/>
                <w:lang w:eastAsia="de-DE"/>
              </w:rPr>
              <w:tab/>
            </w:r>
            <w:r w:rsidR="00C0637B" w:rsidRPr="00CF5AAA">
              <w:rPr>
                <w:rFonts w:ascii="Alkaios" w:eastAsia="Times New Roman" w:hAnsi="Alkaios" w:cs="Calibri"/>
                <w:color w:val="000000"/>
                <w:sz w:val="28"/>
                <w:szCs w:val="28"/>
                <w:lang w:eastAsia="de-DE"/>
              </w:rPr>
              <w:t>πῶς</w:t>
            </w:r>
            <w:r w:rsidR="00C0637B">
              <w:rPr>
                <w:rFonts w:ascii="Alkaios" w:eastAsia="Times New Roman" w:hAnsi="Alkaios" w:cs="Calibri"/>
                <w:color w:val="000000"/>
                <w:sz w:val="28"/>
                <w:szCs w:val="28"/>
                <w:lang w:eastAsia="de-DE"/>
              </w:rPr>
              <w:t xml:space="preserve">; </w:t>
            </w:r>
            <w:r w:rsidR="00CF5AAA" w:rsidRPr="00CF5AAA">
              <w:rPr>
                <w:rFonts w:ascii="Alkaios" w:eastAsia="Times New Roman" w:hAnsi="Alkaios" w:cs="Calibri"/>
                <w:color w:val="000000"/>
                <w:sz w:val="28"/>
                <w:szCs w:val="28"/>
                <w:lang w:eastAsia="de-DE"/>
              </w:rPr>
              <w:t>οἵγε</w:t>
            </w:r>
            <w:r>
              <w:rPr>
                <w:rFonts w:ascii="Alkaios" w:eastAsia="Times New Roman" w:hAnsi="Alkaios" w:cs="Calibri"/>
                <w:color w:val="000000"/>
                <w:sz w:val="28"/>
                <w:szCs w:val="28"/>
                <w:lang w:eastAsia="de-DE"/>
              </w:rPr>
              <w:t xml:space="preserve"> </w:t>
            </w:r>
            <w:r w:rsidRPr="00CF5AAA">
              <w:rPr>
                <w:rFonts w:ascii="Alkaios" w:eastAsia="Times New Roman" w:hAnsi="Alkaios" w:cs="Calibri"/>
                <w:color w:val="000000"/>
                <w:sz w:val="28"/>
                <w:szCs w:val="28"/>
                <w:lang w:eastAsia="de-DE"/>
              </w:rPr>
              <w:t>ὥσπερ τοὺς δάκνοντας κύνας κλοιῷ δήσαντες</w:t>
            </w:r>
            <w:r w:rsidR="00C0637B">
              <w:rPr>
                <w:rFonts w:ascii="Alkaios" w:eastAsia="Times New Roman" w:hAnsi="Alkaios" w:cs="Calibri"/>
                <w:color w:val="000000"/>
                <w:sz w:val="28"/>
                <w:szCs w:val="28"/>
                <w:lang w:val="el-GR" w:eastAsia="de-DE"/>
              </w:rPr>
              <w:t xml:space="preserve"> &gt;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14:paraId="4363D355" w14:textId="0A130FDE" w:rsidR="00CF5AAA" w:rsidRPr="00921981" w:rsidRDefault="007F6206" w:rsidP="004B55B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C00000"/>
                <w:sz w:val="20"/>
                <w:szCs w:val="20"/>
                <w:lang w:eastAsia="de-DE"/>
              </w:rPr>
            </w:pPr>
            <w:r>
              <w:rPr>
                <w:rFonts w:ascii="Calibri" w:eastAsia="Times New Roman" w:hAnsi="Calibri" w:cs="Calibri"/>
                <w:color w:val="C00000"/>
                <w:sz w:val="20"/>
                <w:szCs w:val="20"/>
                <w:lang w:eastAsia="de-DE"/>
              </w:rPr>
              <w:t xml:space="preserve">"Wie Leute, die" </w:t>
            </w:r>
          </w:p>
        </w:tc>
      </w:tr>
      <w:tr w:rsidR="00CF5AAA" w:rsidRPr="00CF5AAA" w14:paraId="65CD7CB1" w14:textId="67AF3121" w:rsidTr="00CF5AAA">
        <w:trPr>
          <w:trHeight w:val="300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A03404" w14:textId="2BCF54CE" w:rsidR="00CF5AAA" w:rsidRPr="00CF5AAA" w:rsidRDefault="00CF5AAA" w:rsidP="00CF5A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0ED53" w14:textId="5347EB61" w:rsidR="00CF5AAA" w:rsidRPr="00CF5AAA" w:rsidRDefault="00764405" w:rsidP="001D0A79">
            <w:pPr>
              <w:tabs>
                <w:tab w:val="left" w:pos="365"/>
                <w:tab w:val="left" w:pos="720"/>
                <w:tab w:val="left" w:pos="1055"/>
                <w:tab w:val="left" w:pos="1379"/>
              </w:tabs>
              <w:spacing w:after="0" w:line="240" w:lineRule="auto"/>
              <w:rPr>
                <w:rFonts w:ascii="Alkaios" w:eastAsia="Times New Roman" w:hAnsi="Alkaios" w:cs="Calibri"/>
                <w:color w:val="000000"/>
                <w:sz w:val="28"/>
                <w:szCs w:val="28"/>
                <w:lang w:eastAsia="de-DE"/>
              </w:rPr>
            </w:pPr>
            <w:r>
              <w:rPr>
                <w:rFonts w:ascii="Alkaios" w:eastAsia="Times New Roman" w:hAnsi="Alkaios" w:cs="Calibri"/>
                <w:color w:val="000000"/>
                <w:sz w:val="28"/>
                <w:szCs w:val="28"/>
                <w:lang w:eastAsia="de-DE"/>
              </w:rPr>
              <w:tab/>
            </w:r>
            <w:r w:rsidR="00C0637B">
              <w:rPr>
                <w:rFonts w:ascii="Alkaios" w:eastAsia="Times New Roman" w:hAnsi="Alkaios" w:cs="Calibri"/>
                <w:color w:val="000000"/>
                <w:sz w:val="28"/>
                <w:szCs w:val="28"/>
                <w:lang w:eastAsia="de-DE"/>
              </w:rPr>
              <w:tab/>
            </w:r>
            <w:r w:rsidR="00C0637B">
              <w:rPr>
                <w:rFonts w:ascii="Alkaios" w:eastAsia="Times New Roman" w:hAnsi="Alkaios" w:cs="Calibri"/>
                <w:color w:val="000000"/>
                <w:sz w:val="28"/>
                <w:szCs w:val="28"/>
                <w:lang w:val="el-GR" w:eastAsia="de-DE"/>
              </w:rPr>
              <w:t xml:space="preserve">&gt; </w:t>
            </w:r>
            <w:r w:rsidR="00CF5AAA" w:rsidRPr="00CF5AAA">
              <w:rPr>
                <w:rFonts w:ascii="Alkaios" w:eastAsia="Times New Roman" w:hAnsi="Alkaios" w:cs="Calibri"/>
                <w:color w:val="000000"/>
                <w:sz w:val="28"/>
                <w:szCs w:val="28"/>
                <w:lang w:eastAsia="de-DE"/>
              </w:rPr>
              <w:t>παραδιδόασιν,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14:paraId="46FCA33E" w14:textId="77777777" w:rsidR="00CF5AAA" w:rsidRPr="00921981" w:rsidRDefault="00CF5AAA" w:rsidP="004B55B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C00000"/>
                <w:sz w:val="20"/>
                <w:szCs w:val="20"/>
                <w:lang w:eastAsia="de-DE"/>
              </w:rPr>
            </w:pPr>
          </w:p>
        </w:tc>
      </w:tr>
      <w:tr w:rsidR="00CF5AAA" w:rsidRPr="00CF5AAA" w14:paraId="7B7C04F7" w14:textId="650F5CB6" w:rsidTr="00CF5AAA">
        <w:trPr>
          <w:trHeight w:val="300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DA772B" w14:textId="4BF51F4D" w:rsidR="00CF5AAA" w:rsidRPr="00CF5AAA" w:rsidRDefault="00CF5AAA" w:rsidP="00CF5A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586AB" w14:textId="4671B6E3" w:rsidR="00CF5AAA" w:rsidRPr="00CF5AAA" w:rsidRDefault="00764405" w:rsidP="001D0A79">
            <w:pPr>
              <w:tabs>
                <w:tab w:val="left" w:pos="365"/>
                <w:tab w:val="left" w:pos="720"/>
                <w:tab w:val="left" w:pos="1055"/>
                <w:tab w:val="left" w:pos="1379"/>
              </w:tabs>
              <w:spacing w:after="0" w:line="240" w:lineRule="auto"/>
              <w:rPr>
                <w:rFonts w:ascii="Alkaios" w:eastAsia="Times New Roman" w:hAnsi="Alkaios" w:cs="Calibri"/>
                <w:color w:val="000000"/>
                <w:sz w:val="28"/>
                <w:szCs w:val="28"/>
                <w:lang w:eastAsia="de-DE"/>
              </w:rPr>
            </w:pPr>
            <w:r>
              <w:rPr>
                <w:rFonts w:ascii="Alkaios" w:eastAsia="Times New Roman" w:hAnsi="Alkaios" w:cs="Calibri"/>
                <w:color w:val="000000"/>
                <w:sz w:val="28"/>
                <w:szCs w:val="28"/>
                <w:lang w:eastAsia="de-DE"/>
              </w:rPr>
              <w:tab/>
            </w:r>
            <w:r w:rsidR="00CF5AAA" w:rsidRPr="00CF5AAA">
              <w:rPr>
                <w:rFonts w:ascii="Alkaios" w:eastAsia="Times New Roman" w:hAnsi="Alkaios" w:cs="Calibri"/>
                <w:color w:val="000000"/>
                <w:sz w:val="28"/>
                <w:szCs w:val="28"/>
                <w:lang w:eastAsia="de-DE"/>
              </w:rPr>
              <w:t>οὕτω κἀκεῖνοι ὑμᾶς παραδόντες τῷ ἠδικημένῳ τούτῳ δήμῳ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14:paraId="19648E22" w14:textId="77777777" w:rsidR="00CF5AAA" w:rsidRPr="00921981" w:rsidRDefault="00CF5AAA" w:rsidP="004B55B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C00000"/>
                <w:sz w:val="20"/>
                <w:szCs w:val="20"/>
                <w:lang w:eastAsia="de-DE"/>
              </w:rPr>
            </w:pPr>
          </w:p>
        </w:tc>
      </w:tr>
      <w:tr w:rsidR="00CF5AAA" w:rsidRPr="00CF5AAA" w14:paraId="67E76028" w14:textId="41AD63ED" w:rsidTr="00CF5AAA">
        <w:trPr>
          <w:trHeight w:val="300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3F577" w14:textId="15BEBD38" w:rsidR="00CF5AAA" w:rsidRPr="00CF5AAA" w:rsidRDefault="00CF5AAA" w:rsidP="00CF5A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7766F" w14:textId="401A6FE8" w:rsidR="00CF5AAA" w:rsidRPr="00CF5AAA" w:rsidRDefault="00CF5AAA" w:rsidP="001D0A79">
            <w:pPr>
              <w:tabs>
                <w:tab w:val="left" w:pos="365"/>
                <w:tab w:val="left" w:pos="720"/>
                <w:tab w:val="left" w:pos="1055"/>
                <w:tab w:val="left" w:pos="1379"/>
              </w:tabs>
              <w:spacing w:after="0" w:line="240" w:lineRule="auto"/>
              <w:rPr>
                <w:rFonts w:ascii="Alkaios" w:eastAsia="Times New Roman" w:hAnsi="Alkaios" w:cs="Calibri"/>
                <w:color w:val="000000"/>
                <w:sz w:val="28"/>
                <w:szCs w:val="28"/>
                <w:lang w:eastAsia="de-DE"/>
              </w:rPr>
            </w:pPr>
            <w:r w:rsidRPr="00CF5AAA">
              <w:rPr>
                <w:rFonts w:ascii="Alkaios" w:eastAsia="Times New Roman" w:hAnsi="Alkaios" w:cs="Calibri"/>
                <w:color w:val="000000"/>
                <w:sz w:val="28"/>
                <w:szCs w:val="28"/>
                <w:lang w:eastAsia="de-DE"/>
              </w:rPr>
              <w:t>οἴχονται ἀπιόντες;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14:paraId="33DF5011" w14:textId="77777777" w:rsidR="00CF5AAA" w:rsidRPr="00921981" w:rsidRDefault="00CF5AAA" w:rsidP="004B55B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C00000"/>
                <w:sz w:val="20"/>
                <w:szCs w:val="20"/>
                <w:lang w:eastAsia="de-DE"/>
              </w:rPr>
            </w:pPr>
          </w:p>
        </w:tc>
      </w:tr>
      <w:tr w:rsidR="00CF5AAA" w:rsidRPr="00CF5AAA" w14:paraId="4562711A" w14:textId="190F7545" w:rsidTr="00CF5AAA">
        <w:trPr>
          <w:trHeight w:val="300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45BEDF" w14:textId="516DC491" w:rsidR="00CF5AAA" w:rsidRPr="00CF5AAA" w:rsidRDefault="00CF5AAA" w:rsidP="00CF5A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32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0C496" w14:textId="372CBC6F" w:rsidR="00CF5AAA" w:rsidRPr="00CF5AAA" w:rsidRDefault="00CF5AAA" w:rsidP="001D0A79">
            <w:pPr>
              <w:tabs>
                <w:tab w:val="left" w:pos="365"/>
                <w:tab w:val="left" w:pos="720"/>
                <w:tab w:val="left" w:pos="1055"/>
                <w:tab w:val="left" w:pos="1379"/>
              </w:tabs>
              <w:spacing w:after="0" w:line="240" w:lineRule="auto"/>
              <w:rPr>
                <w:rFonts w:ascii="Alkaios" w:eastAsia="Times New Roman" w:hAnsi="Alkaios" w:cs="Calibri"/>
                <w:color w:val="000000"/>
                <w:sz w:val="28"/>
                <w:szCs w:val="28"/>
                <w:lang w:eastAsia="de-DE"/>
              </w:rPr>
            </w:pPr>
            <w:r w:rsidRPr="00CF5AAA">
              <w:rPr>
                <w:rFonts w:ascii="Alkaios" w:eastAsia="Times New Roman" w:hAnsi="Alkaios" w:cs="Calibri"/>
                <w:color w:val="000000"/>
                <w:sz w:val="28"/>
                <w:szCs w:val="28"/>
                <w:lang w:eastAsia="de-DE"/>
              </w:rPr>
              <w:t>οὐ μέντοι γε ὑμᾶς, ὦ ἄνδρες, ἀξιῶ ἐγὼ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14:paraId="01128A6C" w14:textId="77777777" w:rsidR="00CF5AAA" w:rsidRPr="00921981" w:rsidRDefault="00CF5AAA" w:rsidP="004B55B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C00000"/>
                <w:sz w:val="20"/>
                <w:szCs w:val="20"/>
                <w:lang w:eastAsia="de-DE"/>
              </w:rPr>
            </w:pPr>
          </w:p>
        </w:tc>
      </w:tr>
      <w:tr w:rsidR="00CF5AAA" w:rsidRPr="00CF5AAA" w14:paraId="65FF1E81" w14:textId="3F55071C" w:rsidTr="00CF5AAA">
        <w:trPr>
          <w:trHeight w:val="300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A06D68" w14:textId="7B1AC37E" w:rsidR="00CF5AAA" w:rsidRPr="00CF5AAA" w:rsidRDefault="00CF5AAA" w:rsidP="00CF5A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9DEA4" w14:textId="564C91BE" w:rsidR="00CF5AAA" w:rsidRPr="00CF5AAA" w:rsidRDefault="00C0637B" w:rsidP="001D0A79">
            <w:pPr>
              <w:tabs>
                <w:tab w:val="left" w:pos="365"/>
                <w:tab w:val="left" w:pos="720"/>
                <w:tab w:val="left" w:pos="1055"/>
                <w:tab w:val="left" w:pos="1379"/>
              </w:tabs>
              <w:spacing w:after="0" w:line="240" w:lineRule="auto"/>
              <w:rPr>
                <w:rFonts w:ascii="Alkaios" w:eastAsia="Times New Roman" w:hAnsi="Alkaios" w:cs="Calibri"/>
                <w:color w:val="000000"/>
                <w:sz w:val="28"/>
                <w:szCs w:val="28"/>
                <w:lang w:eastAsia="de-DE"/>
              </w:rPr>
            </w:pPr>
            <w:r>
              <w:rPr>
                <w:rFonts w:ascii="Alkaios" w:eastAsia="Times New Roman" w:hAnsi="Alkaios" w:cs="Calibri"/>
                <w:color w:val="000000"/>
                <w:sz w:val="28"/>
                <w:szCs w:val="28"/>
                <w:lang w:eastAsia="de-DE"/>
              </w:rPr>
              <w:tab/>
            </w:r>
            <w:r w:rsidR="00CF5AAA" w:rsidRPr="00CF5AAA">
              <w:rPr>
                <w:rFonts w:ascii="Alkaios" w:eastAsia="Times New Roman" w:hAnsi="Alkaios" w:cs="Calibri"/>
                <w:color w:val="000000"/>
                <w:sz w:val="28"/>
                <w:szCs w:val="28"/>
                <w:lang w:eastAsia="de-DE"/>
              </w:rPr>
              <w:t>ὧν ὀμωμόκατε παραβῆναι οὐδέν,</w:t>
            </w:r>
            <w:r w:rsidR="00094BC9">
              <w:rPr>
                <w:rFonts w:ascii="Alkaios" w:eastAsia="Times New Roman" w:hAnsi="Alkaios" w:cs="Calibri"/>
                <w:color w:val="000000"/>
                <w:sz w:val="28"/>
                <w:szCs w:val="28"/>
                <w:lang w:eastAsia="de-DE"/>
              </w:rPr>
              <w:t xml:space="preserve"> &gt;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14:paraId="3BFE87A7" w14:textId="1CB9B5B4" w:rsidR="00CF5AAA" w:rsidRPr="00921981" w:rsidRDefault="00C0637B" w:rsidP="004B55B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C00000"/>
                <w:sz w:val="20"/>
                <w:szCs w:val="20"/>
                <w:lang w:eastAsia="de-DE"/>
              </w:rPr>
            </w:pPr>
            <w:hyperlink r:id="rId9" w:history="1">
              <w:r>
                <w:rPr>
                  <w:rStyle w:val="Hyperlink"/>
                  <w:rFonts w:ascii="Calibri" w:eastAsia="Times New Roman" w:hAnsi="Calibri" w:cs="Calibri"/>
                  <w:sz w:val="20"/>
                  <w:szCs w:val="20"/>
                  <w:lang w:eastAsia="de-DE"/>
                </w:rPr>
                <w:t>A</w:t>
              </w:r>
              <w:r>
                <w:rPr>
                  <w:rStyle w:val="Hyperlink"/>
                </w:rPr>
                <w:t>ttr.desRelativums</w:t>
              </w:r>
            </w:hyperlink>
          </w:p>
        </w:tc>
      </w:tr>
      <w:tr w:rsidR="00CF5AAA" w:rsidRPr="00CF5AAA" w14:paraId="10FDE294" w14:textId="2EA6E5BD" w:rsidTr="00CF5AAA">
        <w:trPr>
          <w:trHeight w:val="300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302D1B" w14:textId="4CCAAA4A" w:rsidR="00CF5AAA" w:rsidRPr="00CF5AAA" w:rsidRDefault="00CF5AAA" w:rsidP="00CF5A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22E7B" w14:textId="40419B3E" w:rsidR="00CF5AAA" w:rsidRPr="00CF5AAA" w:rsidRDefault="00094BC9" w:rsidP="001D0A79">
            <w:pPr>
              <w:tabs>
                <w:tab w:val="left" w:pos="365"/>
                <w:tab w:val="left" w:pos="720"/>
                <w:tab w:val="left" w:pos="1055"/>
                <w:tab w:val="left" w:pos="1379"/>
              </w:tabs>
              <w:spacing w:after="0" w:line="240" w:lineRule="auto"/>
              <w:rPr>
                <w:rFonts w:ascii="Alkaios" w:eastAsia="Times New Roman" w:hAnsi="Alkaios" w:cs="Calibri"/>
                <w:color w:val="000000"/>
                <w:sz w:val="28"/>
                <w:szCs w:val="28"/>
                <w:lang w:eastAsia="de-DE"/>
              </w:rPr>
            </w:pPr>
            <w:r>
              <w:rPr>
                <w:rFonts w:ascii="Alkaios" w:eastAsia="Times New Roman" w:hAnsi="Alkaios" w:cs="Calibri"/>
                <w:color w:val="000000"/>
                <w:sz w:val="28"/>
                <w:szCs w:val="28"/>
                <w:lang w:eastAsia="de-DE"/>
              </w:rPr>
              <w:tab/>
              <w:t>&gt;</w:t>
            </w:r>
            <w:r>
              <w:rPr>
                <w:rFonts w:ascii="Alkaios" w:hAnsi="Alkaios"/>
                <w:color w:val="000000"/>
                <w:sz w:val="28"/>
                <w:szCs w:val="28"/>
              </w:rPr>
              <w:t xml:space="preserve"> </w:t>
            </w:r>
            <w:r w:rsidR="00CF5AAA" w:rsidRPr="00CF5AAA">
              <w:rPr>
                <w:rFonts w:ascii="Alkaios" w:eastAsia="Times New Roman" w:hAnsi="Alkaios" w:cs="Calibri"/>
                <w:color w:val="000000"/>
                <w:sz w:val="28"/>
                <w:szCs w:val="28"/>
                <w:lang w:eastAsia="de-DE"/>
              </w:rPr>
              <w:t>ἀλλὰ καὶ τοῦτο πρὸς τοῖς ἄλλοις καλοῖς ἐπιδεῖξαι,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14:paraId="53C855DB" w14:textId="77777777" w:rsidR="00CF5AAA" w:rsidRPr="00921981" w:rsidRDefault="00CF5AAA" w:rsidP="004B55B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C00000"/>
                <w:sz w:val="20"/>
                <w:szCs w:val="20"/>
                <w:lang w:eastAsia="de-DE"/>
              </w:rPr>
            </w:pPr>
          </w:p>
        </w:tc>
      </w:tr>
      <w:tr w:rsidR="00CF5AAA" w:rsidRPr="00CF5AAA" w14:paraId="098C08DF" w14:textId="4792965D" w:rsidTr="00CF5AAA">
        <w:trPr>
          <w:trHeight w:val="300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56F165" w14:textId="15F3B9EB" w:rsidR="00CF5AAA" w:rsidRPr="00CF5AAA" w:rsidRDefault="00CF5AAA" w:rsidP="00CF5A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9FC96" w14:textId="417B5EF6" w:rsidR="00CF5AAA" w:rsidRPr="00CF5AAA" w:rsidRDefault="00094BC9" w:rsidP="001D0A79">
            <w:pPr>
              <w:tabs>
                <w:tab w:val="left" w:pos="365"/>
                <w:tab w:val="left" w:pos="720"/>
                <w:tab w:val="left" w:pos="1055"/>
                <w:tab w:val="left" w:pos="1379"/>
              </w:tabs>
              <w:spacing w:after="0" w:line="240" w:lineRule="auto"/>
              <w:rPr>
                <w:rFonts w:ascii="Alkaios" w:eastAsia="Times New Roman" w:hAnsi="Alkaios" w:cs="Calibri"/>
                <w:color w:val="000000"/>
                <w:sz w:val="28"/>
                <w:szCs w:val="28"/>
                <w:lang w:eastAsia="de-DE"/>
              </w:rPr>
            </w:pPr>
            <w:r>
              <w:rPr>
                <w:rFonts w:ascii="Alkaios" w:eastAsia="Times New Roman" w:hAnsi="Alkaios" w:cs="Calibri"/>
                <w:color w:val="000000"/>
                <w:sz w:val="28"/>
                <w:szCs w:val="28"/>
                <w:lang w:eastAsia="de-DE"/>
              </w:rPr>
              <w:tab/>
            </w:r>
            <w:r>
              <w:rPr>
                <w:rFonts w:ascii="Alkaios" w:hAnsi="Alkaios"/>
                <w:color w:val="000000"/>
                <w:sz w:val="28"/>
                <w:szCs w:val="28"/>
              </w:rPr>
              <w:tab/>
            </w:r>
            <w:r w:rsidR="00CF5AAA" w:rsidRPr="00CF5AAA">
              <w:rPr>
                <w:rFonts w:ascii="Alkaios" w:eastAsia="Times New Roman" w:hAnsi="Alkaios" w:cs="Calibri"/>
                <w:color w:val="000000"/>
                <w:sz w:val="28"/>
                <w:szCs w:val="28"/>
                <w:lang w:eastAsia="de-DE"/>
              </w:rPr>
              <w:t>ὅτι καὶ εὔορκοι καὶ ὅσιοί ἐστε.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14:paraId="5D9F4586" w14:textId="77777777" w:rsidR="00CF5AAA" w:rsidRPr="00921981" w:rsidRDefault="00CF5AAA" w:rsidP="004B55B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C00000"/>
                <w:sz w:val="20"/>
                <w:szCs w:val="20"/>
                <w:lang w:eastAsia="de-DE"/>
              </w:rPr>
            </w:pPr>
          </w:p>
        </w:tc>
      </w:tr>
      <w:tr w:rsidR="00CF5AAA" w:rsidRPr="00CF5AAA" w14:paraId="2C7F3776" w14:textId="423B1A6B" w:rsidTr="00CF5AAA">
        <w:trPr>
          <w:trHeight w:val="300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D7CAA2" w14:textId="42302877" w:rsidR="00CF5AAA" w:rsidRPr="00CF5AAA" w:rsidRDefault="00CF5AAA" w:rsidP="00CF5A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D0896" w14:textId="34F6D0EB" w:rsidR="00CF5AAA" w:rsidRPr="00CF5AAA" w:rsidRDefault="00094BC9" w:rsidP="001D0A79">
            <w:pPr>
              <w:tabs>
                <w:tab w:val="left" w:pos="365"/>
                <w:tab w:val="left" w:pos="720"/>
                <w:tab w:val="left" w:pos="1055"/>
                <w:tab w:val="left" w:pos="1379"/>
              </w:tabs>
              <w:spacing w:after="0" w:line="240" w:lineRule="auto"/>
              <w:rPr>
                <w:rFonts w:ascii="Alkaios" w:eastAsia="Times New Roman" w:hAnsi="Alkaios" w:cs="Calibri"/>
                <w:color w:val="000000"/>
                <w:sz w:val="28"/>
                <w:szCs w:val="28"/>
                <w:lang w:eastAsia="de-DE"/>
              </w:rPr>
            </w:pPr>
            <w:r>
              <w:rPr>
                <w:rFonts w:ascii="Alkaios" w:eastAsia="Times New Roman" w:hAnsi="Alkaios" w:cs="Calibri"/>
                <w:color w:val="000000"/>
                <w:sz w:val="28"/>
                <w:szCs w:val="28"/>
                <w:lang w:eastAsia="de-DE"/>
              </w:rPr>
              <w:tab/>
            </w:r>
            <w:r w:rsidR="00CF5AAA" w:rsidRPr="00CF5AAA">
              <w:rPr>
                <w:rFonts w:ascii="Alkaios" w:eastAsia="Times New Roman" w:hAnsi="Alkaios" w:cs="Calibri"/>
                <w:color w:val="000000"/>
                <w:sz w:val="28"/>
                <w:szCs w:val="28"/>
                <w:lang w:eastAsia="de-DE"/>
              </w:rPr>
              <w:t>εἰπὼν δὲ ταῦτα καὶ ἄλλα τοιαῦτα,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14:paraId="7071548F" w14:textId="77777777" w:rsidR="00CF5AAA" w:rsidRPr="00921981" w:rsidRDefault="00CF5AAA" w:rsidP="004B55B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C00000"/>
                <w:sz w:val="20"/>
                <w:szCs w:val="20"/>
                <w:lang w:eastAsia="de-DE"/>
              </w:rPr>
            </w:pPr>
          </w:p>
        </w:tc>
      </w:tr>
      <w:tr w:rsidR="00CF5AAA" w:rsidRPr="00CF5AAA" w14:paraId="61CFC9B8" w14:textId="46C5DC0C" w:rsidTr="00CF5AAA">
        <w:trPr>
          <w:trHeight w:val="300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44BC65" w14:textId="4C8D2AA2" w:rsidR="00CF5AAA" w:rsidRPr="00CF5AAA" w:rsidRDefault="00CF5AAA" w:rsidP="00CF5A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F82F5" w14:textId="3E33E94B" w:rsidR="00CF5AAA" w:rsidRPr="00CF5AAA" w:rsidRDefault="00094BC9" w:rsidP="001D0A79">
            <w:pPr>
              <w:tabs>
                <w:tab w:val="left" w:pos="365"/>
                <w:tab w:val="left" w:pos="720"/>
                <w:tab w:val="left" w:pos="1055"/>
                <w:tab w:val="left" w:pos="1379"/>
              </w:tabs>
              <w:spacing w:after="0" w:line="240" w:lineRule="auto"/>
              <w:rPr>
                <w:rFonts w:ascii="Alkaios" w:eastAsia="Times New Roman" w:hAnsi="Alkaios" w:cs="Calibri"/>
                <w:color w:val="000000"/>
                <w:sz w:val="28"/>
                <w:szCs w:val="28"/>
                <w:lang w:eastAsia="de-DE"/>
              </w:rPr>
            </w:pPr>
            <w:r>
              <w:rPr>
                <w:rFonts w:ascii="Alkaios" w:eastAsia="Times New Roman" w:hAnsi="Alkaios" w:cs="Calibri"/>
                <w:color w:val="000000"/>
                <w:sz w:val="28"/>
                <w:szCs w:val="28"/>
                <w:lang w:eastAsia="de-DE"/>
              </w:rPr>
              <w:tab/>
            </w:r>
            <w:r>
              <w:rPr>
                <w:rFonts w:ascii="Alkaios" w:hAnsi="Alkaios"/>
                <w:color w:val="000000"/>
                <w:sz w:val="28"/>
                <w:szCs w:val="28"/>
              </w:rPr>
              <w:tab/>
            </w:r>
            <w:r w:rsidR="00CF5AAA" w:rsidRPr="00CF5AAA">
              <w:rPr>
                <w:rFonts w:ascii="Alkaios" w:eastAsia="Times New Roman" w:hAnsi="Alkaios" w:cs="Calibri"/>
                <w:color w:val="000000"/>
                <w:sz w:val="28"/>
                <w:szCs w:val="28"/>
                <w:lang w:eastAsia="de-DE"/>
              </w:rPr>
              <w:t>καὶ ὅτι οὐδὲν δέοι ταράττεσθαι,</w:t>
            </w:r>
            <w:r>
              <w:rPr>
                <w:rFonts w:ascii="Alkaios" w:eastAsia="Times New Roman" w:hAnsi="Alkaios" w:cs="Calibri"/>
                <w:color w:val="000000"/>
                <w:sz w:val="28"/>
                <w:szCs w:val="28"/>
                <w:lang w:eastAsia="de-DE"/>
              </w:rPr>
              <w:t xml:space="preserve"> </w:t>
            </w:r>
            <w:r>
              <w:rPr>
                <w:rFonts w:ascii="Alkaios" w:hAnsi="Alkaios"/>
                <w:color w:val="000000"/>
                <w:sz w:val="28"/>
                <w:szCs w:val="28"/>
              </w:rPr>
              <w:t>&gt;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14:paraId="2F9799FE" w14:textId="2AFFC5B2" w:rsidR="00CF5AAA" w:rsidRPr="00921981" w:rsidRDefault="004675E4" w:rsidP="004B55B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C00000"/>
                <w:sz w:val="20"/>
                <w:szCs w:val="20"/>
                <w:lang w:eastAsia="de-DE"/>
              </w:rPr>
            </w:pPr>
            <w:hyperlink r:id="rId10" w:history="1">
              <w:r w:rsidR="00094BC9" w:rsidRPr="004675E4">
                <w:rPr>
                  <w:rStyle w:val="Hyperlink"/>
                  <w:rFonts w:ascii="Calibri" w:eastAsia="Times New Roman" w:hAnsi="Calibri" w:cs="Calibri"/>
                  <w:sz w:val="20"/>
                  <w:szCs w:val="20"/>
                  <w:lang w:eastAsia="de-DE"/>
                </w:rPr>
                <w:t>obliquer Opt.</w:t>
              </w:r>
            </w:hyperlink>
          </w:p>
        </w:tc>
      </w:tr>
      <w:tr w:rsidR="00CF5AAA" w:rsidRPr="00CF5AAA" w14:paraId="23C4141C" w14:textId="65FB72BF" w:rsidTr="00CF5AAA">
        <w:trPr>
          <w:trHeight w:val="300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050E4B" w14:textId="5EA954AD" w:rsidR="00CF5AAA" w:rsidRPr="00CF5AAA" w:rsidRDefault="00CF5AAA" w:rsidP="00CF5A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A7414" w14:textId="0740A6D3" w:rsidR="00CF5AAA" w:rsidRPr="00CF5AAA" w:rsidRDefault="00094BC9" w:rsidP="001D0A79">
            <w:pPr>
              <w:tabs>
                <w:tab w:val="left" w:pos="365"/>
                <w:tab w:val="left" w:pos="720"/>
                <w:tab w:val="left" w:pos="1055"/>
                <w:tab w:val="left" w:pos="1379"/>
              </w:tabs>
              <w:spacing w:after="0" w:line="240" w:lineRule="auto"/>
              <w:rPr>
                <w:rFonts w:ascii="Alkaios" w:eastAsia="Times New Roman" w:hAnsi="Alkaios" w:cs="Calibri"/>
                <w:color w:val="000000"/>
                <w:sz w:val="28"/>
                <w:szCs w:val="28"/>
                <w:lang w:eastAsia="de-DE"/>
              </w:rPr>
            </w:pPr>
            <w:r>
              <w:rPr>
                <w:rFonts w:ascii="Alkaios" w:eastAsia="Times New Roman" w:hAnsi="Alkaios" w:cs="Calibri"/>
                <w:color w:val="000000"/>
                <w:sz w:val="28"/>
                <w:szCs w:val="28"/>
                <w:lang w:eastAsia="de-DE"/>
              </w:rPr>
              <w:tab/>
            </w:r>
            <w:r>
              <w:rPr>
                <w:rFonts w:ascii="Alkaios" w:hAnsi="Alkaios"/>
                <w:color w:val="000000"/>
                <w:sz w:val="28"/>
                <w:szCs w:val="28"/>
              </w:rPr>
              <w:tab/>
              <w:t xml:space="preserve">&gt; </w:t>
            </w:r>
            <w:r w:rsidR="00CF5AAA" w:rsidRPr="00CF5AAA">
              <w:rPr>
                <w:rFonts w:ascii="Alkaios" w:eastAsia="Times New Roman" w:hAnsi="Alkaios" w:cs="Calibri"/>
                <w:color w:val="000000"/>
                <w:sz w:val="28"/>
                <w:szCs w:val="28"/>
                <w:lang w:eastAsia="de-DE"/>
              </w:rPr>
              <w:t>ἀλλὰ τοῖς νόμοις τοῖς ἀρχαίοις χρῆσθαι,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14:paraId="7A6E028B" w14:textId="77777777" w:rsidR="00CF5AAA" w:rsidRPr="00921981" w:rsidRDefault="00CF5AAA" w:rsidP="004B55B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C00000"/>
                <w:sz w:val="20"/>
                <w:szCs w:val="20"/>
                <w:lang w:eastAsia="de-DE"/>
              </w:rPr>
            </w:pPr>
          </w:p>
        </w:tc>
      </w:tr>
      <w:tr w:rsidR="00CF5AAA" w:rsidRPr="00CF5AAA" w14:paraId="392EF240" w14:textId="696483AF" w:rsidTr="00CF5AAA">
        <w:trPr>
          <w:trHeight w:val="300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D0D5F6" w14:textId="21226A29" w:rsidR="00CF5AAA" w:rsidRPr="00CF5AAA" w:rsidRDefault="00CF5AAA" w:rsidP="00CF5A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43EEE" w14:textId="67021AF3" w:rsidR="00CF5AAA" w:rsidRPr="00CF5AAA" w:rsidRDefault="00CF5AAA" w:rsidP="001D0A79">
            <w:pPr>
              <w:tabs>
                <w:tab w:val="left" w:pos="365"/>
                <w:tab w:val="left" w:pos="720"/>
                <w:tab w:val="left" w:pos="1055"/>
                <w:tab w:val="left" w:pos="1379"/>
              </w:tabs>
              <w:spacing w:after="0" w:line="240" w:lineRule="auto"/>
              <w:rPr>
                <w:rFonts w:ascii="Alkaios" w:eastAsia="Times New Roman" w:hAnsi="Alkaios" w:cs="Calibri"/>
                <w:color w:val="000000"/>
                <w:sz w:val="28"/>
                <w:szCs w:val="28"/>
                <w:lang w:eastAsia="de-DE"/>
              </w:rPr>
            </w:pPr>
            <w:r w:rsidRPr="00CF5AAA">
              <w:rPr>
                <w:rFonts w:ascii="Alkaios" w:eastAsia="Times New Roman" w:hAnsi="Alkaios" w:cs="Calibri"/>
                <w:color w:val="000000"/>
                <w:sz w:val="28"/>
                <w:szCs w:val="28"/>
                <w:lang w:eastAsia="de-DE"/>
              </w:rPr>
              <w:t>ἀνέστησε τὴν ἐκκλησίαν.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14:paraId="501CADB6" w14:textId="77777777" w:rsidR="00CF5AAA" w:rsidRPr="00921981" w:rsidRDefault="00CF5AAA" w:rsidP="004B55B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C00000"/>
                <w:sz w:val="20"/>
                <w:szCs w:val="20"/>
                <w:lang w:eastAsia="de-DE"/>
              </w:rPr>
            </w:pPr>
          </w:p>
        </w:tc>
      </w:tr>
      <w:tr w:rsidR="00CF5AAA" w:rsidRPr="00CF5AAA" w14:paraId="6086B56D" w14:textId="7740F07C" w:rsidTr="00CF5AAA">
        <w:trPr>
          <w:trHeight w:val="300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6F7BF6" w14:textId="404F5D4B" w:rsidR="00CF5AAA" w:rsidRPr="00CF5AAA" w:rsidRDefault="00CF5AAA" w:rsidP="00CF5A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04728" w14:textId="24AD179C" w:rsidR="00CF5AAA" w:rsidRPr="00CF5AAA" w:rsidRDefault="00CF5AAA" w:rsidP="001D0A79">
            <w:pPr>
              <w:tabs>
                <w:tab w:val="left" w:pos="365"/>
                <w:tab w:val="left" w:pos="720"/>
                <w:tab w:val="left" w:pos="1055"/>
                <w:tab w:val="left" w:pos="1379"/>
              </w:tabs>
              <w:spacing w:after="0" w:line="240" w:lineRule="auto"/>
              <w:rPr>
                <w:rFonts w:ascii="Alkaios" w:eastAsia="Times New Roman" w:hAnsi="Alkaios" w:cs="Calibri"/>
                <w:color w:val="000000"/>
                <w:sz w:val="28"/>
                <w:szCs w:val="28"/>
                <w:lang w:eastAsia="de-DE"/>
              </w:rPr>
            </w:pPr>
            <w:r w:rsidRPr="00CF5AAA">
              <w:rPr>
                <w:rFonts w:ascii="Alkaios" w:eastAsia="Times New Roman" w:hAnsi="Alkaios" w:cs="Calibri"/>
                <w:color w:val="000000"/>
                <w:sz w:val="28"/>
                <w:szCs w:val="28"/>
                <w:lang w:eastAsia="de-DE"/>
              </w:rPr>
              <w:t>καὶ τότε μὲν ἀρχὰς καταστησάμενοι ἐπολιτεύοντο·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14:paraId="1156CF4B" w14:textId="77777777" w:rsidR="00CF5AAA" w:rsidRPr="00921981" w:rsidRDefault="00CF5AAA" w:rsidP="004B55B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C00000"/>
                <w:sz w:val="20"/>
                <w:szCs w:val="20"/>
                <w:lang w:eastAsia="de-DE"/>
              </w:rPr>
            </w:pPr>
          </w:p>
        </w:tc>
      </w:tr>
      <w:tr w:rsidR="001D0A79" w:rsidRPr="00CF5AAA" w14:paraId="3473C15A" w14:textId="77777777" w:rsidTr="00CF5AAA">
        <w:trPr>
          <w:trHeight w:val="300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8CCDB7" w14:textId="5240C05B" w:rsidR="001D0A79" w:rsidRDefault="001D0A79" w:rsidP="001D0A79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BCDF76" w14:textId="26C70849" w:rsidR="001D0A79" w:rsidRPr="00CF5AAA" w:rsidRDefault="008465C5" w:rsidP="001D0A79">
            <w:pPr>
              <w:tabs>
                <w:tab w:val="left" w:pos="365"/>
                <w:tab w:val="left" w:pos="720"/>
                <w:tab w:val="left" w:pos="1055"/>
                <w:tab w:val="left" w:pos="1379"/>
              </w:tabs>
              <w:spacing w:after="0" w:line="240" w:lineRule="auto"/>
              <w:rPr>
                <w:rFonts w:ascii="Alkaios" w:eastAsia="Times New Roman" w:hAnsi="Alkaios" w:cs="Calibri"/>
                <w:color w:val="000000"/>
                <w:sz w:val="28"/>
                <w:szCs w:val="28"/>
                <w:lang w:eastAsia="de-DE"/>
              </w:rPr>
            </w:pPr>
            <w:r>
              <w:rPr>
                <w:rFonts w:ascii="Alkaios" w:eastAsia="Times New Roman" w:hAnsi="Alkaios" w:cs="Calibri"/>
                <w:color w:val="000000"/>
                <w:sz w:val="28"/>
                <w:szCs w:val="28"/>
                <w:lang w:eastAsia="de-DE"/>
              </w:rPr>
              <w:tab/>
            </w:r>
            <w:r w:rsidR="001D0A79" w:rsidRPr="00CF5AAA">
              <w:rPr>
                <w:rFonts w:ascii="Alkaios" w:eastAsia="Times New Roman" w:hAnsi="Alkaios" w:cs="Calibri"/>
                <w:color w:val="000000"/>
                <w:sz w:val="28"/>
                <w:szCs w:val="28"/>
                <w:lang w:eastAsia="de-DE"/>
              </w:rPr>
              <w:t>ὑστέρῳ δὲ χρόνῳ ἀκούσαντες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14:paraId="19D5A6FC" w14:textId="77777777" w:rsidR="001D0A79" w:rsidRPr="00921981" w:rsidRDefault="001D0A79" w:rsidP="001D0A7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C00000"/>
                <w:sz w:val="20"/>
                <w:szCs w:val="20"/>
                <w:lang w:eastAsia="de-DE"/>
              </w:rPr>
            </w:pPr>
          </w:p>
        </w:tc>
      </w:tr>
      <w:tr w:rsidR="001D0A79" w:rsidRPr="00CF5AAA" w14:paraId="1552A51E" w14:textId="4A5B28AB" w:rsidTr="00CF5AAA">
        <w:trPr>
          <w:trHeight w:val="300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C49B04" w14:textId="1920382E" w:rsidR="001D0A79" w:rsidRPr="00CF5AAA" w:rsidRDefault="001D0A79" w:rsidP="001D0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B0605" w14:textId="526D2D2F" w:rsidR="001D0A79" w:rsidRPr="00CF5AAA" w:rsidRDefault="008465C5" w:rsidP="001D0A79">
            <w:pPr>
              <w:tabs>
                <w:tab w:val="left" w:pos="365"/>
                <w:tab w:val="left" w:pos="720"/>
                <w:tab w:val="left" w:pos="1055"/>
                <w:tab w:val="left" w:pos="1379"/>
              </w:tabs>
              <w:spacing w:after="0" w:line="240" w:lineRule="auto"/>
              <w:rPr>
                <w:rFonts w:ascii="Alkaios" w:eastAsia="Times New Roman" w:hAnsi="Alkaios" w:cs="Calibri"/>
                <w:color w:val="000000"/>
                <w:sz w:val="28"/>
                <w:szCs w:val="28"/>
                <w:lang w:eastAsia="de-DE"/>
              </w:rPr>
            </w:pPr>
            <w:r>
              <w:rPr>
                <w:rFonts w:ascii="Alkaios" w:eastAsia="Times New Roman" w:hAnsi="Alkaios" w:cs="Calibri"/>
                <w:color w:val="000000"/>
                <w:sz w:val="28"/>
                <w:szCs w:val="28"/>
                <w:lang w:eastAsia="de-DE"/>
              </w:rPr>
              <w:tab/>
            </w:r>
            <w:r>
              <w:rPr>
                <w:rFonts w:ascii="Alkaios" w:eastAsia="Times New Roman" w:hAnsi="Alkaios" w:cs="Calibri"/>
                <w:color w:val="000000"/>
                <w:sz w:val="28"/>
                <w:szCs w:val="28"/>
                <w:lang w:eastAsia="de-DE"/>
              </w:rPr>
              <w:tab/>
            </w:r>
            <w:r w:rsidR="001D0A79" w:rsidRPr="00CF5AAA">
              <w:rPr>
                <w:rFonts w:ascii="Alkaios" w:eastAsia="Times New Roman" w:hAnsi="Alkaios" w:cs="Calibri"/>
                <w:color w:val="000000"/>
                <w:sz w:val="28"/>
                <w:szCs w:val="28"/>
                <w:lang w:eastAsia="de-DE"/>
              </w:rPr>
              <w:t>ξένους μισθοῦσθαι τοὺς Ἐλευσῖνι,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14:paraId="2633F958" w14:textId="7C60C087" w:rsidR="001D0A79" w:rsidRPr="00921981" w:rsidRDefault="008465C5" w:rsidP="001D0A7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C00000"/>
                <w:sz w:val="20"/>
                <w:szCs w:val="20"/>
                <w:lang w:eastAsia="de-DE"/>
              </w:rPr>
            </w:pPr>
            <w:r w:rsidRPr="008465C5">
              <w:rPr>
                <w:rFonts w:ascii="Calibri" w:eastAsia="Times New Roman" w:hAnsi="Calibri" w:cs="Calibri"/>
                <w:color w:val="C00000"/>
                <w:sz w:val="20"/>
                <w:szCs w:val="20"/>
                <w:lang w:eastAsia="de-DE"/>
              </w:rPr>
              <w:t>Ἐλευσῖνι</w:t>
            </w:r>
            <w:r>
              <w:rPr>
                <w:rFonts w:ascii="Calibri" w:eastAsia="Times New Roman" w:hAnsi="Calibri" w:cs="Calibri"/>
                <w:color w:val="C00000"/>
                <w:sz w:val="20"/>
                <w:szCs w:val="20"/>
                <w:lang w:eastAsia="de-DE"/>
              </w:rPr>
              <w:t xml:space="preserve"> in Eleusis</w:t>
            </w:r>
          </w:p>
        </w:tc>
      </w:tr>
      <w:tr w:rsidR="001D0A79" w:rsidRPr="00CF5AAA" w14:paraId="5AC5A82F" w14:textId="32F17AEA" w:rsidTr="00CF5AAA">
        <w:trPr>
          <w:trHeight w:val="300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3632D3" w14:textId="0417FD61" w:rsidR="001D0A79" w:rsidRPr="00CF5AAA" w:rsidRDefault="001D0A79" w:rsidP="001D0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52553" w14:textId="416B4901" w:rsidR="001D0A79" w:rsidRPr="00CF5AAA" w:rsidRDefault="008465C5" w:rsidP="001D0A79">
            <w:pPr>
              <w:tabs>
                <w:tab w:val="left" w:pos="365"/>
                <w:tab w:val="left" w:pos="720"/>
                <w:tab w:val="left" w:pos="1055"/>
                <w:tab w:val="left" w:pos="1379"/>
              </w:tabs>
              <w:spacing w:after="0" w:line="240" w:lineRule="auto"/>
              <w:rPr>
                <w:rFonts w:ascii="Alkaios" w:eastAsia="Times New Roman" w:hAnsi="Alkaios" w:cs="Calibri"/>
                <w:color w:val="000000"/>
                <w:sz w:val="28"/>
                <w:szCs w:val="28"/>
                <w:lang w:eastAsia="de-DE"/>
              </w:rPr>
            </w:pPr>
            <w:r>
              <w:rPr>
                <w:rFonts w:ascii="Alkaios" w:eastAsia="Times New Roman" w:hAnsi="Alkaios" w:cs="Calibri"/>
                <w:color w:val="000000"/>
                <w:sz w:val="28"/>
                <w:szCs w:val="28"/>
                <w:lang w:eastAsia="de-DE"/>
              </w:rPr>
              <w:tab/>
            </w:r>
            <w:r w:rsidR="001D0A79" w:rsidRPr="00CF5AAA">
              <w:rPr>
                <w:rFonts w:ascii="Alkaios" w:eastAsia="Times New Roman" w:hAnsi="Alkaios" w:cs="Calibri"/>
                <w:color w:val="000000"/>
                <w:sz w:val="28"/>
                <w:szCs w:val="28"/>
                <w:lang w:eastAsia="de-DE"/>
              </w:rPr>
              <w:t>στρατευσάμενοι πανδημεὶ ἐπ᾽ αὐτοὺς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14:paraId="75052398" w14:textId="77777777" w:rsidR="001D0A79" w:rsidRPr="00921981" w:rsidRDefault="001D0A79" w:rsidP="001D0A7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C00000"/>
                <w:sz w:val="20"/>
                <w:szCs w:val="20"/>
                <w:lang w:eastAsia="de-DE"/>
              </w:rPr>
            </w:pPr>
          </w:p>
        </w:tc>
      </w:tr>
      <w:tr w:rsidR="001D0A79" w:rsidRPr="00CF5AAA" w14:paraId="709A11BF" w14:textId="61336E16" w:rsidTr="00CF5AAA">
        <w:trPr>
          <w:trHeight w:val="300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9E1D5F" w14:textId="27601C5A" w:rsidR="001D0A79" w:rsidRPr="00CF5AAA" w:rsidRDefault="001D0A79" w:rsidP="001D0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1F467" w14:textId="5B48742F" w:rsidR="001D0A79" w:rsidRPr="00CF5AAA" w:rsidRDefault="001D0A79" w:rsidP="001D0A79">
            <w:pPr>
              <w:tabs>
                <w:tab w:val="left" w:pos="365"/>
                <w:tab w:val="left" w:pos="720"/>
                <w:tab w:val="left" w:pos="1055"/>
                <w:tab w:val="left" w:pos="1379"/>
              </w:tabs>
              <w:spacing w:after="0" w:line="240" w:lineRule="auto"/>
              <w:rPr>
                <w:rFonts w:ascii="Alkaios" w:eastAsia="Times New Roman" w:hAnsi="Alkaios" w:cs="Calibri"/>
                <w:color w:val="000000"/>
                <w:sz w:val="28"/>
                <w:szCs w:val="28"/>
                <w:lang w:eastAsia="de-DE"/>
              </w:rPr>
            </w:pPr>
            <w:r w:rsidRPr="00CF5AAA">
              <w:rPr>
                <w:rFonts w:ascii="Alkaios" w:eastAsia="Times New Roman" w:hAnsi="Alkaios" w:cs="Calibri"/>
                <w:color w:val="000000"/>
                <w:sz w:val="28"/>
                <w:szCs w:val="28"/>
                <w:lang w:eastAsia="de-DE"/>
              </w:rPr>
              <w:t>τοὺς μὲν στρατηγοὺς αὐτῶν εἰς λόγους ἐλθόντας ἀπέκτειναν,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14:paraId="0D13232D" w14:textId="77777777" w:rsidR="001D0A79" w:rsidRPr="00921981" w:rsidRDefault="001D0A79" w:rsidP="001D0A7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C00000"/>
                <w:sz w:val="20"/>
                <w:szCs w:val="20"/>
                <w:lang w:eastAsia="de-DE"/>
              </w:rPr>
            </w:pPr>
          </w:p>
        </w:tc>
      </w:tr>
      <w:tr w:rsidR="001D0A79" w:rsidRPr="00CF5AAA" w14:paraId="7910C043" w14:textId="32393F61" w:rsidTr="00CF5AAA">
        <w:trPr>
          <w:trHeight w:val="300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2B3AC0" w14:textId="2D2C5F52" w:rsidR="001D0A79" w:rsidRPr="00CF5AAA" w:rsidRDefault="001D0A79" w:rsidP="001D0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7AFD1" w14:textId="7C2B4AF4" w:rsidR="001D0A79" w:rsidRPr="00CF5AAA" w:rsidRDefault="00070946" w:rsidP="001D0A79">
            <w:pPr>
              <w:tabs>
                <w:tab w:val="left" w:pos="365"/>
                <w:tab w:val="left" w:pos="720"/>
                <w:tab w:val="left" w:pos="1055"/>
                <w:tab w:val="left" w:pos="1379"/>
              </w:tabs>
              <w:spacing w:after="0" w:line="240" w:lineRule="auto"/>
              <w:rPr>
                <w:rFonts w:ascii="Alkaios" w:eastAsia="Times New Roman" w:hAnsi="Alkaios" w:cs="Calibri"/>
                <w:color w:val="000000"/>
                <w:sz w:val="28"/>
                <w:szCs w:val="28"/>
                <w:lang w:eastAsia="de-DE"/>
              </w:rPr>
            </w:pPr>
            <w:r>
              <w:rPr>
                <w:rFonts w:ascii="Alkaios" w:eastAsia="Times New Roman" w:hAnsi="Alkaios" w:cs="Calibri"/>
                <w:color w:val="000000"/>
                <w:sz w:val="28"/>
                <w:szCs w:val="28"/>
                <w:lang w:eastAsia="de-DE"/>
              </w:rPr>
              <w:tab/>
            </w:r>
            <w:r w:rsidR="001D0A79" w:rsidRPr="00CF5AAA">
              <w:rPr>
                <w:rFonts w:ascii="Alkaios" w:eastAsia="Times New Roman" w:hAnsi="Alkaios" w:cs="Calibri"/>
                <w:color w:val="000000"/>
                <w:sz w:val="28"/>
                <w:szCs w:val="28"/>
                <w:lang w:eastAsia="de-DE"/>
              </w:rPr>
              <w:t>τοῖς δὲ ἄλλοις εἰσπέμψαντες τοὺς φίλους καὶ ἀναγκαίους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14:paraId="59413165" w14:textId="77777777" w:rsidR="001D0A79" w:rsidRPr="00921981" w:rsidRDefault="001D0A79" w:rsidP="001D0A7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C00000"/>
                <w:sz w:val="20"/>
                <w:szCs w:val="20"/>
                <w:lang w:eastAsia="de-DE"/>
              </w:rPr>
            </w:pPr>
          </w:p>
        </w:tc>
      </w:tr>
      <w:tr w:rsidR="001D0A79" w:rsidRPr="00CF5AAA" w14:paraId="068D4EBB" w14:textId="3510E2A2" w:rsidTr="00CF5AAA">
        <w:trPr>
          <w:trHeight w:val="300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B56779" w14:textId="1A51903A" w:rsidR="001D0A79" w:rsidRPr="00CF5AAA" w:rsidRDefault="001D0A79" w:rsidP="001D0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CB44B" w14:textId="3E79BF87" w:rsidR="001D0A79" w:rsidRPr="00CF5AAA" w:rsidRDefault="001D0A79" w:rsidP="001D0A79">
            <w:pPr>
              <w:tabs>
                <w:tab w:val="left" w:pos="365"/>
                <w:tab w:val="left" w:pos="720"/>
                <w:tab w:val="left" w:pos="1055"/>
                <w:tab w:val="left" w:pos="1379"/>
              </w:tabs>
              <w:spacing w:after="0" w:line="240" w:lineRule="auto"/>
              <w:rPr>
                <w:rFonts w:ascii="Alkaios" w:eastAsia="Times New Roman" w:hAnsi="Alkaios" w:cs="Calibri"/>
                <w:color w:val="000000"/>
                <w:sz w:val="28"/>
                <w:szCs w:val="28"/>
                <w:lang w:eastAsia="de-DE"/>
              </w:rPr>
            </w:pPr>
            <w:r w:rsidRPr="00CF5AAA">
              <w:rPr>
                <w:rFonts w:ascii="Alkaios" w:eastAsia="Times New Roman" w:hAnsi="Alkaios" w:cs="Calibri"/>
                <w:color w:val="000000"/>
                <w:sz w:val="28"/>
                <w:szCs w:val="28"/>
                <w:lang w:eastAsia="de-DE"/>
              </w:rPr>
              <w:t>ἔπεισαν συναλλαγῆναι.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14:paraId="63D32CC1" w14:textId="77777777" w:rsidR="001D0A79" w:rsidRPr="00921981" w:rsidRDefault="001D0A79" w:rsidP="001D0A7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C00000"/>
                <w:sz w:val="20"/>
                <w:szCs w:val="20"/>
                <w:lang w:eastAsia="de-DE"/>
              </w:rPr>
            </w:pPr>
          </w:p>
        </w:tc>
      </w:tr>
      <w:tr w:rsidR="001D0A79" w:rsidRPr="00CF5AAA" w14:paraId="2F5E8FE0" w14:textId="3768C207" w:rsidTr="00CF5AAA">
        <w:trPr>
          <w:trHeight w:val="300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32F143" w14:textId="4616C6D4" w:rsidR="001D0A79" w:rsidRPr="00CF5AAA" w:rsidRDefault="001D0A79" w:rsidP="001D0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21939" w14:textId="00C8FEAC" w:rsidR="001D0A79" w:rsidRPr="00CF5AAA" w:rsidRDefault="00070946" w:rsidP="001D0A79">
            <w:pPr>
              <w:tabs>
                <w:tab w:val="left" w:pos="365"/>
                <w:tab w:val="left" w:pos="720"/>
                <w:tab w:val="left" w:pos="1055"/>
                <w:tab w:val="left" w:pos="1379"/>
              </w:tabs>
              <w:spacing w:after="0" w:line="240" w:lineRule="auto"/>
              <w:rPr>
                <w:rFonts w:ascii="Alkaios" w:eastAsia="Times New Roman" w:hAnsi="Alkaios" w:cs="Calibri"/>
                <w:color w:val="000000"/>
                <w:sz w:val="28"/>
                <w:szCs w:val="28"/>
                <w:lang w:eastAsia="de-DE"/>
              </w:rPr>
            </w:pPr>
            <w:r>
              <w:rPr>
                <w:rFonts w:ascii="Alkaios" w:eastAsia="Times New Roman" w:hAnsi="Alkaios" w:cs="Calibri"/>
                <w:color w:val="000000"/>
                <w:sz w:val="28"/>
                <w:szCs w:val="28"/>
                <w:lang w:eastAsia="de-DE"/>
              </w:rPr>
              <w:tab/>
            </w:r>
            <w:r w:rsidR="001D0A79" w:rsidRPr="00CF5AAA">
              <w:rPr>
                <w:rFonts w:ascii="Alkaios" w:eastAsia="Times New Roman" w:hAnsi="Alkaios" w:cs="Calibri"/>
                <w:color w:val="000000"/>
                <w:sz w:val="28"/>
                <w:szCs w:val="28"/>
                <w:lang w:eastAsia="de-DE"/>
              </w:rPr>
              <w:t>καὶ ὀμόσαντες ὅρκους ἦ μὴν μὴ μνησικακήσειν,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14:paraId="48E85F2F" w14:textId="77777777" w:rsidR="001D0A79" w:rsidRPr="00921981" w:rsidRDefault="001D0A79" w:rsidP="001D0A7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C00000"/>
                <w:sz w:val="20"/>
                <w:szCs w:val="20"/>
                <w:lang w:eastAsia="de-DE"/>
              </w:rPr>
            </w:pPr>
          </w:p>
        </w:tc>
      </w:tr>
      <w:tr w:rsidR="001D0A79" w:rsidRPr="00CF5AAA" w14:paraId="102C7B16" w14:textId="15986358" w:rsidTr="00CF5AAA">
        <w:trPr>
          <w:trHeight w:val="300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5EDE79" w14:textId="72D690F9" w:rsidR="001D0A79" w:rsidRPr="00CF5AAA" w:rsidRDefault="001D0A79" w:rsidP="001D0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25B11" w14:textId="0F5E869D" w:rsidR="001D0A79" w:rsidRPr="00CF5AAA" w:rsidRDefault="001D0A79" w:rsidP="001D0A79">
            <w:pPr>
              <w:tabs>
                <w:tab w:val="left" w:pos="365"/>
                <w:tab w:val="left" w:pos="720"/>
                <w:tab w:val="left" w:pos="1055"/>
                <w:tab w:val="left" w:pos="1379"/>
              </w:tabs>
              <w:spacing w:after="0" w:line="240" w:lineRule="auto"/>
              <w:rPr>
                <w:rFonts w:ascii="Alkaios" w:eastAsia="Times New Roman" w:hAnsi="Alkaios" w:cs="Calibri"/>
                <w:color w:val="000000"/>
                <w:sz w:val="28"/>
                <w:szCs w:val="28"/>
                <w:lang w:eastAsia="de-DE"/>
              </w:rPr>
            </w:pPr>
            <w:r w:rsidRPr="00CF5AAA">
              <w:rPr>
                <w:rFonts w:ascii="Alkaios" w:eastAsia="Times New Roman" w:hAnsi="Alkaios" w:cs="Calibri"/>
                <w:color w:val="000000"/>
                <w:sz w:val="28"/>
                <w:szCs w:val="28"/>
                <w:lang w:eastAsia="de-DE"/>
              </w:rPr>
              <w:t>ἔτι καὶ νῦν ὁμοῦ τε πολιτεύονται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14:paraId="1227F592" w14:textId="77777777" w:rsidR="001D0A79" w:rsidRPr="00921981" w:rsidRDefault="001D0A79" w:rsidP="001D0A7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C00000"/>
                <w:sz w:val="20"/>
                <w:szCs w:val="20"/>
                <w:lang w:eastAsia="de-DE"/>
              </w:rPr>
            </w:pPr>
          </w:p>
        </w:tc>
      </w:tr>
      <w:tr w:rsidR="001D0A79" w:rsidRPr="00CF5AAA" w14:paraId="2163E229" w14:textId="2204AA46" w:rsidTr="00CF5AAA">
        <w:trPr>
          <w:trHeight w:val="300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E36561" w14:textId="75CC93E2" w:rsidR="001D0A79" w:rsidRPr="00CF5AAA" w:rsidRDefault="001D0A79" w:rsidP="001D0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49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AC1A7" w14:textId="2A898C98" w:rsidR="001D0A79" w:rsidRPr="00CF5AAA" w:rsidRDefault="001D0A79" w:rsidP="001D0A79">
            <w:pPr>
              <w:tabs>
                <w:tab w:val="left" w:pos="365"/>
                <w:tab w:val="left" w:pos="720"/>
                <w:tab w:val="left" w:pos="1055"/>
                <w:tab w:val="left" w:pos="1379"/>
              </w:tabs>
              <w:spacing w:after="0" w:line="240" w:lineRule="auto"/>
              <w:rPr>
                <w:rFonts w:ascii="Alkaios" w:eastAsia="Times New Roman" w:hAnsi="Alkaios" w:cs="Calibri"/>
                <w:color w:val="000000"/>
                <w:sz w:val="28"/>
                <w:szCs w:val="28"/>
                <w:lang w:eastAsia="de-DE"/>
              </w:rPr>
            </w:pPr>
            <w:r w:rsidRPr="00CF5AAA">
              <w:rPr>
                <w:rFonts w:ascii="Alkaios" w:eastAsia="Times New Roman" w:hAnsi="Alkaios" w:cs="Calibri"/>
                <w:color w:val="000000"/>
                <w:sz w:val="28"/>
                <w:szCs w:val="28"/>
                <w:lang w:eastAsia="de-DE"/>
              </w:rPr>
              <w:t>καὶ τοῖς ὅρκοις ἐμμένει ὁ δῆμος.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14:paraId="2804F6CE" w14:textId="77777777" w:rsidR="001D0A79" w:rsidRPr="00921981" w:rsidRDefault="001D0A79" w:rsidP="001D0A7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C00000"/>
                <w:sz w:val="20"/>
                <w:szCs w:val="20"/>
                <w:lang w:eastAsia="de-DE"/>
              </w:rPr>
            </w:pPr>
          </w:p>
        </w:tc>
      </w:tr>
    </w:tbl>
    <w:p w14:paraId="2E5B7480" w14:textId="77777777" w:rsidR="008A1D0F" w:rsidRPr="00CF5AAA" w:rsidRDefault="008A1D0F" w:rsidP="00CF5AAA">
      <w:pPr>
        <w:rPr>
          <w:sz w:val="10"/>
          <w:szCs w:val="10"/>
        </w:rPr>
      </w:pPr>
    </w:p>
    <w:sectPr w:rsidR="008A1D0F" w:rsidRPr="00CF5AAA" w:rsidSect="00CF5AAA">
      <w:pgSz w:w="11906" w:h="16838"/>
      <w:pgMar w:top="709" w:right="1418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kaios">
    <w:panose1 w:val="00000400000000000000"/>
    <w:charset w:val="00"/>
    <w:family w:val="auto"/>
    <w:pitch w:val="variable"/>
    <w:sig w:usb0="C00002EF" w:usb1="1000E0E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F93AFA"/>
    <w:multiLevelType w:val="hybridMultilevel"/>
    <w:tmpl w:val="B2C81EC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4C7"/>
    <w:rsid w:val="000527F6"/>
    <w:rsid w:val="00070946"/>
    <w:rsid w:val="00094BC9"/>
    <w:rsid w:val="001B54C7"/>
    <w:rsid w:val="001C6B15"/>
    <w:rsid w:val="001D0A79"/>
    <w:rsid w:val="002A2063"/>
    <w:rsid w:val="00331840"/>
    <w:rsid w:val="00424975"/>
    <w:rsid w:val="004675E4"/>
    <w:rsid w:val="004B55B2"/>
    <w:rsid w:val="006D51C1"/>
    <w:rsid w:val="00763112"/>
    <w:rsid w:val="00764405"/>
    <w:rsid w:val="007F6206"/>
    <w:rsid w:val="008465C5"/>
    <w:rsid w:val="008A1D0F"/>
    <w:rsid w:val="008D5461"/>
    <w:rsid w:val="00921981"/>
    <w:rsid w:val="00B63F47"/>
    <w:rsid w:val="00C0637B"/>
    <w:rsid w:val="00C777C6"/>
    <w:rsid w:val="00C9606B"/>
    <w:rsid w:val="00CC4260"/>
    <w:rsid w:val="00CF5AAA"/>
    <w:rsid w:val="00CF752A"/>
    <w:rsid w:val="00D64F3C"/>
    <w:rsid w:val="00E803C3"/>
    <w:rsid w:val="00EC5DA6"/>
    <w:rsid w:val="00ED154B"/>
    <w:rsid w:val="00EF4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08933"/>
  <w15:chartTrackingRefBased/>
  <w15:docId w15:val="{2ED9B94B-6344-4048-ACA9-4A3E3AEAE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8A1D0F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E803C3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803C3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094BC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7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usokrates.de/fileadmin/Griechisch/Syntax/Sy17__Verbaladjektive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zusokrates.de/fileadmin/Griechisch/Syntax/Sy13_Modi_2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zusokrates.de/fileadmin/Griechisch/Syntax/Sy12_Modi_1_.pdf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zusokrates.de/fileadmin/Griechisch/Syntax/Sy10_Partizip1.pdf" TargetMode="External"/><Relationship Id="rId10" Type="http://schemas.openxmlformats.org/officeDocument/2006/relationships/hyperlink" Target="https://www.zusokrates.de/fileadmin/Griechisch/Syntax/Sy13_Modi_2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zusokrates.de/fileadmin/Griechisch/Syntax/Sy15_Relativsatz.pdf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582</Words>
  <Characters>3134</Characters>
  <Application>Microsoft Office Word</Application>
  <DocSecurity>0</DocSecurity>
  <Lines>208</Lines>
  <Paragraphs>161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Friedrich Holtiegel</dc:creator>
  <cp:keywords/>
  <dc:description/>
  <cp:lastModifiedBy>Friedrich Holtiegel</cp:lastModifiedBy>
  <cp:revision>10</cp:revision>
  <cp:lastPrinted>2021-03-21T11:01:00Z</cp:lastPrinted>
  <dcterms:created xsi:type="dcterms:W3CDTF">2021-03-20T21:27:00Z</dcterms:created>
  <dcterms:modified xsi:type="dcterms:W3CDTF">2021-03-21T14:35:00Z</dcterms:modified>
</cp:coreProperties>
</file>