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223D" w14:textId="0173B5EB" w:rsidR="005F72D6" w:rsidRDefault="001B70BB" w:rsidP="00476CD6">
      <w:pPr>
        <w:jc w:val="center"/>
        <w:rPr>
          <w:sz w:val="40"/>
          <w:szCs w:val="40"/>
        </w:rPr>
      </w:pPr>
      <w:r w:rsidRPr="001B70BB">
        <w:rPr>
          <w:sz w:val="40"/>
          <w:szCs w:val="40"/>
        </w:rPr>
        <w:t>p2</w:t>
      </w:r>
      <w:r>
        <w:rPr>
          <w:sz w:val="40"/>
          <w:szCs w:val="40"/>
        </w:rPr>
        <w:t>3</w:t>
      </w:r>
      <w:r w:rsidRPr="001B70BB">
        <w:rPr>
          <w:sz w:val="40"/>
          <w:szCs w:val="40"/>
        </w:rPr>
        <w:t xml:space="preserve"> </w:t>
      </w:r>
      <w:r w:rsidR="00924FA3">
        <w:rPr>
          <w:sz w:val="40"/>
          <w:szCs w:val="40"/>
        </w:rPr>
        <w:t xml:space="preserve">Aufgabe Alles </w:t>
      </w:r>
      <w:r w:rsidRPr="001B70BB">
        <w:rPr>
          <w:sz w:val="40"/>
          <w:szCs w:val="40"/>
        </w:rPr>
        <w:t>Plat.epVII.342</w:t>
      </w:r>
      <w:r w:rsidR="00F9530E">
        <w:rPr>
          <w:sz w:val="40"/>
          <w:szCs w:val="40"/>
        </w:rPr>
        <w:t>b</w:t>
      </w:r>
      <w:r w:rsidRPr="001B70BB">
        <w:rPr>
          <w:sz w:val="40"/>
          <w:szCs w:val="40"/>
        </w:rPr>
        <w:t>-</w:t>
      </w:r>
      <w:r w:rsidR="003A7170">
        <w:rPr>
          <w:sz w:val="40"/>
          <w:szCs w:val="40"/>
        </w:rPr>
        <w:t>344d</w:t>
      </w:r>
      <w:r w:rsidR="00277013">
        <w:rPr>
          <w:sz w:val="40"/>
          <w:szCs w:val="40"/>
        </w:rPr>
        <w:t xml:space="preserve"> </w:t>
      </w:r>
    </w:p>
    <w:p w14:paraId="6A4C3992" w14:textId="77777777" w:rsidR="00404C3B" w:rsidRPr="001A7451" w:rsidRDefault="00404C3B" w:rsidP="00AB5A32">
      <w:pPr>
        <w:spacing w:line="240" w:lineRule="auto"/>
        <w:jc w:val="center"/>
        <w:rPr>
          <w:sz w:val="22"/>
          <w:szCs w:val="22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431"/>
        <w:gridCol w:w="3981"/>
        <w:gridCol w:w="4514"/>
        <w:gridCol w:w="2126"/>
        <w:gridCol w:w="4394"/>
      </w:tblGrid>
      <w:tr w:rsidR="00317682" w14:paraId="5A166512" w14:textId="5325EEE4" w:rsidTr="00D37965">
        <w:tc>
          <w:tcPr>
            <w:tcW w:w="431" w:type="dxa"/>
          </w:tcPr>
          <w:p w14:paraId="46259F4A" w14:textId="77777777" w:rsidR="00317682" w:rsidRPr="00BD4F77" w:rsidRDefault="00317682" w:rsidP="00317682">
            <w:pPr>
              <w:rPr>
                <w:sz w:val="16"/>
                <w:szCs w:val="16"/>
              </w:rPr>
            </w:pPr>
          </w:p>
        </w:tc>
        <w:tc>
          <w:tcPr>
            <w:tcW w:w="3981" w:type="dxa"/>
          </w:tcPr>
          <w:p w14:paraId="2C5CB346" w14:textId="67B38748" w:rsidR="00317682" w:rsidRPr="00987833" w:rsidRDefault="00317682" w:rsidP="00317682">
            <w:pPr>
              <w:ind w:hanging="280"/>
              <w:jc w:val="center"/>
              <w:rPr>
                <w:color w:val="C00000"/>
              </w:rPr>
            </w:pPr>
            <w:r>
              <w:rPr>
                <w:color w:val="C00000"/>
              </w:rPr>
              <w:t>Bitte nach Kola gliedern</w:t>
            </w:r>
          </w:p>
        </w:tc>
        <w:tc>
          <w:tcPr>
            <w:tcW w:w="4514" w:type="dxa"/>
          </w:tcPr>
          <w:p w14:paraId="5FA38623" w14:textId="2436E438" w:rsidR="00317682" w:rsidRPr="00987833" w:rsidRDefault="00317682" w:rsidP="00317682">
            <w:pPr>
              <w:jc w:val="center"/>
              <w:rPr>
                <w:rFonts w:eastAsia="Times New Roman" w:cstheme="minorHAnsi"/>
                <w:color w:val="C00000"/>
                <w:lang w:eastAsia="de-DE"/>
              </w:rPr>
            </w:pPr>
            <w:r>
              <w:rPr>
                <w:rFonts w:eastAsia="Times New Roman" w:cstheme="minorHAnsi"/>
                <w:color w:val="C00000"/>
                <w:lang w:eastAsia="de-DE"/>
              </w:rPr>
              <w:t>Rohübersetzung</w:t>
            </w:r>
          </w:p>
        </w:tc>
        <w:tc>
          <w:tcPr>
            <w:tcW w:w="2126" w:type="dxa"/>
          </w:tcPr>
          <w:p w14:paraId="72FE7784" w14:textId="179EDA8F" w:rsidR="00317682" w:rsidRPr="00AB5A32" w:rsidRDefault="00317682" w:rsidP="00317682">
            <w:pPr>
              <w:jc w:val="center"/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>Hilfen</w:t>
            </w:r>
          </w:p>
        </w:tc>
        <w:tc>
          <w:tcPr>
            <w:tcW w:w="4394" w:type="dxa"/>
          </w:tcPr>
          <w:p w14:paraId="714A8F92" w14:textId="0CD8C4B1" w:rsidR="00317682" w:rsidRPr="00317682" w:rsidRDefault="00317682" w:rsidP="00317682">
            <w:pPr>
              <w:jc w:val="center"/>
              <w:rPr>
                <w:rFonts w:eastAsia="Times New Roman" w:cstheme="minorHAnsi"/>
                <w:lang w:eastAsia="de-DE"/>
              </w:rPr>
            </w:pPr>
            <w:r w:rsidRPr="00317682">
              <w:rPr>
                <w:rFonts w:eastAsia="Times New Roman" w:cstheme="minorHAnsi"/>
                <w:color w:val="C00000"/>
                <w:lang w:eastAsia="de-DE"/>
              </w:rPr>
              <w:t>Feinübersetzung</w:t>
            </w:r>
          </w:p>
        </w:tc>
      </w:tr>
      <w:tr w:rsidR="00317682" w14:paraId="1842D9FE" w14:textId="5472BFB6" w:rsidTr="00D37965">
        <w:tc>
          <w:tcPr>
            <w:tcW w:w="431" w:type="dxa"/>
          </w:tcPr>
          <w:p w14:paraId="77E23374" w14:textId="7F4BA59C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</w:t>
            </w:r>
          </w:p>
        </w:tc>
        <w:tc>
          <w:tcPr>
            <w:tcW w:w="3981" w:type="dxa"/>
          </w:tcPr>
          <w:p w14:paraId="3BDCD616" w14:textId="223560B9" w:rsidR="00317682" w:rsidRPr="00476CD6" w:rsidRDefault="00317682" w:rsidP="00317682">
            <w:r w:rsidRPr="00476CD6">
              <w:t>ἔστιν τῶν ὄντων ἑκάστῳ,</w:t>
            </w:r>
            <w:r>
              <w:t xml:space="preserve"> </w:t>
            </w:r>
            <w:r w:rsidRPr="00476CD6">
              <w:t>δι᾽ ὧν τὴν ἐπιστήμην ἀνάγκη παραγίγνεσθαι, τρία,</w:t>
            </w:r>
            <w:r>
              <w:t xml:space="preserve"> </w:t>
            </w:r>
            <w:r w:rsidRPr="00476CD6">
              <w:t>τέταρτον δ᾽ αὐτή</w:t>
            </w:r>
          </w:p>
        </w:tc>
        <w:tc>
          <w:tcPr>
            <w:tcW w:w="4514" w:type="dxa"/>
          </w:tcPr>
          <w:p w14:paraId="6EE7011B" w14:textId="25ADED63" w:rsidR="00317682" w:rsidRPr="0074581E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0DF6EE8" w14:textId="443362EF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color w:val="7030A0"/>
                <w:sz w:val="18"/>
                <w:szCs w:val="18"/>
              </w:rPr>
              <w:t xml:space="preserve">zu ἀνάγκη erg.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ἐστίν</w:t>
            </w:r>
            <w:r w:rsidRPr="00AB5A32">
              <w:rPr>
                <w:color w:val="7030A0"/>
                <w:sz w:val="18"/>
                <w:szCs w:val="18"/>
              </w:rPr>
              <w:t xml:space="preserve"> - αὐτή =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ἐπιστήμη</w:t>
            </w:r>
          </w:p>
        </w:tc>
        <w:tc>
          <w:tcPr>
            <w:tcW w:w="4394" w:type="dxa"/>
          </w:tcPr>
          <w:p w14:paraId="513183B4" w14:textId="273BEC27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09B12692" w14:textId="73968161" w:rsidTr="00D37965">
        <w:tc>
          <w:tcPr>
            <w:tcW w:w="431" w:type="dxa"/>
          </w:tcPr>
          <w:p w14:paraId="3ED69DC7" w14:textId="52C95FA4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</w:t>
            </w:r>
          </w:p>
        </w:tc>
        <w:tc>
          <w:tcPr>
            <w:tcW w:w="3981" w:type="dxa"/>
          </w:tcPr>
          <w:p w14:paraId="4A6FB31C" w14:textId="5EA3705B" w:rsidR="00317682" w:rsidRPr="00987833" w:rsidRDefault="00317682" w:rsidP="00317682">
            <w:r w:rsidRPr="00987833">
              <w:t xml:space="preserve">- </w:t>
            </w:r>
            <w:r w:rsidRPr="00C60969">
              <w:rPr>
                <w:lang w:val="el-GR"/>
              </w:rPr>
              <w:t>πέμπτον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δ᾽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αὐτὸ</w:t>
            </w:r>
            <w:r w:rsidRPr="00987833">
              <w:t xml:space="preserve"> [342</w:t>
            </w:r>
            <w:r w:rsidRPr="00C60969">
              <w:rPr>
                <w:lang w:val="el-GR"/>
              </w:rPr>
              <w:t>β</w:t>
            </w:r>
            <w:r w:rsidRPr="00987833">
              <w:t xml:space="preserve">] </w:t>
            </w:r>
            <w:r w:rsidRPr="00C60969">
              <w:rPr>
                <w:lang w:val="el-GR"/>
              </w:rPr>
              <w:t>τιθέναι</w:t>
            </w:r>
            <w:r w:rsidRPr="00987833">
              <w:t xml:space="preserve"> </w:t>
            </w:r>
            <w:r w:rsidRPr="00C60969">
              <w:rPr>
                <w:lang w:val="el-GR"/>
              </w:rPr>
              <w:t>δεῖ</w:t>
            </w:r>
            <w:r>
              <w:t xml:space="preserve"> </w:t>
            </w:r>
            <w:r w:rsidRPr="00C60969">
              <w:rPr>
                <w:lang w:val="el-GR"/>
              </w:rPr>
              <w:t>ὃ</w:t>
            </w:r>
            <w:r w:rsidRPr="00987833">
              <w:t xml:space="preserve"> </w:t>
            </w:r>
            <w:r w:rsidRPr="00C60969">
              <w:rPr>
                <w:lang w:val="el-GR"/>
              </w:rPr>
              <w:t>δὴ</w:t>
            </w:r>
            <w:r w:rsidRPr="00987833">
              <w:t xml:space="preserve"> </w:t>
            </w:r>
            <w:r w:rsidRPr="00C60969">
              <w:rPr>
                <w:lang w:val="el-GR"/>
              </w:rPr>
              <w:t>γνωστόν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ἀληθῶς</w:t>
            </w:r>
            <w:r w:rsidRPr="00987833">
              <w:t xml:space="preserve"> </w:t>
            </w:r>
            <w:r w:rsidRPr="00C60969">
              <w:rPr>
                <w:lang w:val="el-GR"/>
              </w:rPr>
              <w:t>ἐστιν</w:t>
            </w:r>
            <w:r w:rsidRPr="00987833">
              <w:t xml:space="preserve"> </w:t>
            </w:r>
            <w:r w:rsidRPr="00C60969">
              <w:rPr>
                <w:lang w:val="el-GR"/>
              </w:rPr>
              <w:t>ὄν</w:t>
            </w:r>
            <w:r w:rsidRPr="00987833">
              <w:t xml:space="preserve"> -</w:t>
            </w:r>
          </w:p>
        </w:tc>
        <w:tc>
          <w:tcPr>
            <w:tcW w:w="4514" w:type="dxa"/>
          </w:tcPr>
          <w:p w14:paraId="3A370E84" w14:textId="600180EA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02445D23" w14:textId="02675381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color w:val="7030A0"/>
                <w:sz w:val="18"/>
                <w:szCs w:val="18"/>
                <w:lang w:val="el-GR"/>
              </w:rPr>
              <w:t>πέμπτον</w:t>
            </w:r>
            <w:r w:rsidRPr="00AB5A32">
              <w:rPr>
                <w:color w:val="7030A0"/>
                <w:sz w:val="18"/>
                <w:szCs w:val="18"/>
              </w:rPr>
              <w:t xml:space="preserve"> = Prädikativum</w:t>
            </w:r>
          </w:p>
        </w:tc>
        <w:tc>
          <w:tcPr>
            <w:tcW w:w="4394" w:type="dxa"/>
          </w:tcPr>
          <w:p w14:paraId="6FEE6324" w14:textId="56AE92D8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:rsidRPr="00924FA3" w14:paraId="037E2FE0" w14:textId="275E547D" w:rsidTr="00D37965">
        <w:tc>
          <w:tcPr>
            <w:tcW w:w="431" w:type="dxa"/>
          </w:tcPr>
          <w:p w14:paraId="1F7D5A83" w14:textId="28E5DF39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</w:t>
            </w:r>
          </w:p>
        </w:tc>
        <w:tc>
          <w:tcPr>
            <w:tcW w:w="3981" w:type="dxa"/>
          </w:tcPr>
          <w:p w14:paraId="27061049" w14:textId="07194B10" w:rsidR="00317682" w:rsidRPr="00C60969" w:rsidRDefault="00317682" w:rsidP="00317682">
            <w:pPr>
              <w:rPr>
                <w:lang w:val="el-GR"/>
              </w:rPr>
            </w:pPr>
            <w:r w:rsidRPr="00C60969">
              <w:rPr>
                <w:lang w:val="el-GR"/>
              </w:rPr>
              <w:t>ἓν μὲν ὄνομα,</w:t>
            </w:r>
            <w:r>
              <w:rPr>
                <w:lang w:val="el-GR"/>
              </w:rPr>
              <w:t xml:space="preserve"> </w:t>
            </w:r>
            <w:r w:rsidRPr="00C60969">
              <w:rPr>
                <w:lang w:val="el-GR"/>
              </w:rPr>
              <w:t>δεύτερον δὲ λόγος,</w:t>
            </w:r>
            <w:r>
              <w:rPr>
                <w:lang w:val="el-GR"/>
              </w:rPr>
              <w:t xml:space="preserve"> </w:t>
            </w:r>
            <w:r w:rsidRPr="00C60969">
              <w:rPr>
                <w:lang w:val="el-GR"/>
              </w:rPr>
              <w:t>τὸ δὲ τρίτον εἴδωλον,</w:t>
            </w:r>
            <w:r>
              <w:rPr>
                <w:lang w:val="el-GR"/>
              </w:rPr>
              <w:t xml:space="preserve"> </w:t>
            </w:r>
            <w:r w:rsidRPr="00C60969">
              <w:rPr>
                <w:lang w:val="el-GR"/>
              </w:rPr>
              <w:t>τέταρτον δὲ ἐπιστήμη.</w:t>
            </w:r>
          </w:p>
        </w:tc>
        <w:tc>
          <w:tcPr>
            <w:tcW w:w="4514" w:type="dxa"/>
          </w:tcPr>
          <w:p w14:paraId="521B7830" w14:textId="14D3BA72" w:rsidR="00317682" w:rsidRPr="00987833" w:rsidRDefault="00317682" w:rsidP="00317682">
            <w:pPr>
              <w:rPr>
                <w:rFonts w:eastAsia="Times New Roman" w:cstheme="minorHAnsi"/>
                <w:lang w:val="el-GR" w:eastAsia="de-DE"/>
              </w:rPr>
            </w:pPr>
          </w:p>
        </w:tc>
        <w:tc>
          <w:tcPr>
            <w:tcW w:w="2126" w:type="dxa"/>
          </w:tcPr>
          <w:p w14:paraId="3CCA04C3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val="el-GR" w:eastAsia="de-DE"/>
              </w:rPr>
            </w:pPr>
          </w:p>
        </w:tc>
        <w:tc>
          <w:tcPr>
            <w:tcW w:w="4394" w:type="dxa"/>
          </w:tcPr>
          <w:p w14:paraId="68DC155A" w14:textId="13B5B413" w:rsidR="00317682" w:rsidRPr="00317682" w:rsidRDefault="00317682" w:rsidP="00317682">
            <w:pPr>
              <w:rPr>
                <w:rFonts w:eastAsia="Times New Roman" w:cstheme="minorHAnsi"/>
                <w:lang w:val="el-GR" w:eastAsia="de-DE"/>
              </w:rPr>
            </w:pPr>
          </w:p>
        </w:tc>
      </w:tr>
      <w:tr w:rsidR="00317682" w:rsidRPr="00924FA3" w14:paraId="5FC5DEDD" w14:textId="5E2C04A5" w:rsidTr="00D37965">
        <w:tc>
          <w:tcPr>
            <w:tcW w:w="431" w:type="dxa"/>
          </w:tcPr>
          <w:p w14:paraId="789EE833" w14:textId="15B14D19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4</w:t>
            </w:r>
          </w:p>
        </w:tc>
        <w:tc>
          <w:tcPr>
            <w:tcW w:w="3981" w:type="dxa"/>
          </w:tcPr>
          <w:p w14:paraId="033EF2F4" w14:textId="31419B6C" w:rsidR="00317682" w:rsidRPr="00987833" w:rsidRDefault="00317682" w:rsidP="00317682">
            <w:r w:rsidRPr="00C60969">
              <w:rPr>
                <w:lang w:val="el-GR"/>
              </w:rPr>
              <w:t>περὶ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ἓν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οὖν</w:t>
            </w:r>
            <w:r w:rsidRPr="00987833">
              <w:t xml:space="preserve"> </w:t>
            </w:r>
            <w:r w:rsidRPr="00C60969">
              <w:rPr>
                <w:lang w:val="el-GR"/>
              </w:rPr>
              <w:t>λαβὲ</w:t>
            </w:r>
            <w:r>
              <w:t xml:space="preserve"> </w:t>
            </w:r>
            <w:r w:rsidRPr="00C60969">
              <w:rPr>
                <w:lang w:val="el-GR"/>
              </w:rPr>
              <w:t>βουλόμενος</w:t>
            </w:r>
            <w:r w:rsidRPr="00987833">
              <w:t xml:space="preserve"> </w:t>
            </w:r>
            <w:r w:rsidRPr="00C60969">
              <w:rPr>
                <w:lang w:val="el-GR"/>
              </w:rPr>
              <w:t>μαθεῖν</w:t>
            </w:r>
            <w:r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νῦν</w:t>
            </w:r>
            <w:r w:rsidRPr="00987833">
              <w:t xml:space="preserve"> </w:t>
            </w:r>
            <w:r w:rsidRPr="00C60969">
              <w:rPr>
                <w:lang w:val="el-GR"/>
              </w:rPr>
              <w:t>λεγόμενον</w:t>
            </w:r>
            <w:r w:rsidRPr="00987833">
              <w:t xml:space="preserve">,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πάντων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οὕτω</w:t>
            </w:r>
            <w:r w:rsidRPr="00987833">
              <w:t xml:space="preserve"> </w:t>
            </w:r>
            <w:r w:rsidRPr="00C60969">
              <w:rPr>
                <w:lang w:val="el-GR"/>
              </w:rPr>
              <w:t>πέρι</w:t>
            </w:r>
            <w:r w:rsidRPr="00987833">
              <w:t xml:space="preserve"> </w:t>
            </w:r>
            <w:r w:rsidRPr="00C60969">
              <w:rPr>
                <w:lang w:val="el-GR"/>
              </w:rPr>
              <w:t>νόησον</w:t>
            </w:r>
            <w:r w:rsidRPr="00987833">
              <w:t>.</w:t>
            </w:r>
          </w:p>
        </w:tc>
        <w:tc>
          <w:tcPr>
            <w:tcW w:w="4514" w:type="dxa"/>
          </w:tcPr>
          <w:p w14:paraId="355827DE" w14:textId="54B226CC" w:rsidR="00317682" w:rsidRPr="00D37965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127BE098" w14:textId="50FB25D3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val="en-US" w:eastAsia="de-DE"/>
              </w:rPr>
            </w:pPr>
            <w:r w:rsidRPr="00AB5A32">
              <w:rPr>
                <w:rFonts w:eastAsia="Times New Roman" w:cstheme="minorHAnsi"/>
                <w:color w:val="7030A0"/>
                <w:sz w:val="18"/>
                <w:szCs w:val="18"/>
                <w:lang w:val="en-US" w:eastAsia="de-DE"/>
              </w:rPr>
              <w:t xml:space="preserve">Tmesis, lies: </w:t>
            </w:r>
            <w:r w:rsidRPr="00AB5A32">
              <w:rPr>
                <w:rFonts w:eastAsia="Times New Roman" w:cstheme="minorHAnsi"/>
                <w:color w:val="7030A0"/>
                <w:sz w:val="18"/>
                <w:szCs w:val="18"/>
                <w:lang w:val="en-US" w:eastAsia="de-DE"/>
              </w:rPr>
              <w:br/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ἓν</w:t>
            </w:r>
            <w:r w:rsidRPr="00AB5A32">
              <w:rPr>
                <w:color w:val="7030A0"/>
                <w:sz w:val="18"/>
                <w:szCs w:val="18"/>
                <w:lang w:val="en-US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οὖν</w:t>
            </w:r>
            <w:r w:rsidRPr="00AB5A32">
              <w:rPr>
                <w:color w:val="7030A0"/>
                <w:sz w:val="18"/>
                <w:szCs w:val="18"/>
                <w:lang w:val="en-US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περιλαβὲ</w:t>
            </w:r>
            <w:r w:rsidRPr="00AB5A32">
              <w:rPr>
                <w:color w:val="7030A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59BB1DCF" w14:textId="2D257EBD" w:rsidR="00317682" w:rsidRPr="00317682" w:rsidRDefault="00317682" w:rsidP="00317682">
            <w:pPr>
              <w:rPr>
                <w:rFonts w:eastAsia="Times New Roman" w:cstheme="minorHAnsi"/>
                <w:lang w:val="en-US" w:eastAsia="de-DE"/>
              </w:rPr>
            </w:pPr>
          </w:p>
        </w:tc>
      </w:tr>
      <w:tr w:rsidR="00317682" w14:paraId="3BF493E4" w14:textId="7A736F4E" w:rsidTr="00D37965">
        <w:tc>
          <w:tcPr>
            <w:tcW w:w="431" w:type="dxa"/>
          </w:tcPr>
          <w:p w14:paraId="797869C5" w14:textId="4DE7852F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5</w:t>
            </w:r>
          </w:p>
        </w:tc>
        <w:tc>
          <w:tcPr>
            <w:tcW w:w="3981" w:type="dxa"/>
          </w:tcPr>
          <w:p w14:paraId="1B7E993D" w14:textId="601393D2" w:rsidR="00317682" w:rsidRPr="00476CD6" w:rsidRDefault="00317682" w:rsidP="00317682">
            <w:r w:rsidRPr="00C60969">
              <w:rPr>
                <w:lang w:val="el-GR"/>
              </w:rPr>
              <w:t>κύκλος</w:t>
            </w:r>
            <w:r w:rsidRPr="00987833">
              <w:t xml:space="preserve"> </w:t>
            </w:r>
            <w:r w:rsidRPr="00C60969">
              <w:rPr>
                <w:lang w:val="el-GR"/>
              </w:rPr>
              <w:t>ἐστίν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τι</w:t>
            </w:r>
            <w:r w:rsidRPr="00987833">
              <w:t xml:space="preserve"> </w:t>
            </w:r>
            <w:r w:rsidRPr="00C60969">
              <w:rPr>
                <w:lang w:val="el-GR"/>
              </w:rPr>
              <w:t>λεγόμενον</w:t>
            </w:r>
            <w:r w:rsidRPr="00987833">
              <w:t xml:space="preserve">, </w:t>
            </w:r>
            <w:r w:rsidRPr="00C60969">
              <w:rPr>
                <w:lang w:val="el-GR"/>
              </w:rPr>
              <w:t>ᾧ</w:t>
            </w:r>
            <w:r w:rsidRPr="00987833">
              <w:t xml:space="preserve"> </w:t>
            </w:r>
            <w:r w:rsidRPr="00C60969">
              <w:rPr>
                <w:lang w:val="el-GR"/>
              </w:rPr>
              <w:t>τοῦτ᾽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αὐτό</w:t>
            </w:r>
            <w:r w:rsidRPr="00987833">
              <w:t xml:space="preserve"> </w:t>
            </w:r>
            <w:r w:rsidRPr="00C60969">
              <w:rPr>
                <w:lang w:val="el-GR"/>
              </w:rPr>
              <w:t>ἐστιν</w:t>
            </w:r>
            <w:r w:rsidRPr="00987833">
              <w:t xml:space="preserve"> </w:t>
            </w:r>
            <w:r w:rsidRPr="00C60969">
              <w:rPr>
                <w:lang w:val="el-GR"/>
              </w:rPr>
              <w:t>ὄνομα</w:t>
            </w:r>
            <w:r w:rsidRPr="00987833">
              <w:t xml:space="preserve"> </w:t>
            </w:r>
            <w:r w:rsidRPr="00476CD6">
              <w:t>ὃ νῦν ἐφθέγμεθα.</w:t>
            </w:r>
          </w:p>
        </w:tc>
        <w:tc>
          <w:tcPr>
            <w:tcW w:w="4514" w:type="dxa"/>
          </w:tcPr>
          <w:p w14:paraId="60F7A45F" w14:textId="4BD5504D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54F19781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3981ECC3" w14:textId="3563E915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:rsidRPr="00924FA3" w14:paraId="7E8EFA1E" w14:textId="4864BE32" w:rsidTr="00D37965">
        <w:tc>
          <w:tcPr>
            <w:tcW w:w="431" w:type="dxa"/>
          </w:tcPr>
          <w:p w14:paraId="7A014D21" w14:textId="45ED3264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6</w:t>
            </w:r>
          </w:p>
        </w:tc>
        <w:tc>
          <w:tcPr>
            <w:tcW w:w="3981" w:type="dxa"/>
          </w:tcPr>
          <w:p w14:paraId="1EF8E653" w14:textId="05B85902" w:rsidR="00317682" w:rsidRPr="00C60969" w:rsidRDefault="00317682" w:rsidP="00317682">
            <w:pPr>
              <w:rPr>
                <w:lang w:val="el-GR"/>
              </w:rPr>
            </w:pPr>
            <w:r w:rsidRPr="00C60969">
              <w:rPr>
                <w:lang w:val="el-GR"/>
              </w:rPr>
              <w:t>λόγος δ᾽ αὐτοῦ τὸ δεύτερον,</w:t>
            </w:r>
            <w:r>
              <w:rPr>
                <w:lang w:val="el-GR"/>
              </w:rPr>
              <w:t xml:space="preserve"> </w:t>
            </w:r>
            <w:r w:rsidRPr="00C60969">
              <w:rPr>
                <w:lang w:val="el-GR"/>
              </w:rPr>
              <w:t xml:space="preserve">ἐξ ὀνομάτων καὶ ῥημάτων συγκείμενος· </w:t>
            </w:r>
          </w:p>
        </w:tc>
        <w:tc>
          <w:tcPr>
            <w:tcW w:w="4514" w:type="dxa"/>
          </w:tcPr>
          <w:p w14:paraId="4DA8B107" w14:textId="4ADDC65C" w:rsidR="00317682" w:rsidRPr="00987833" w:rsidRDefault="00317682" w:rsidP="00317682">
            <w:pPr>
              <w:rPr>
                <w:rFonts w:eastAsia="Times New Roman" w:cstheme="minorHAnsi"/>
                <w:lang w:val="el-GR" w:eastAsia="de-DE"/>
              </w:rPr>
            </w:pPr>
          </w:p>
        </w:tc>
        <w:tc>
          <w:tcPr>
            <w:tcW w:w="2126" w:type="dxa"/>
          </w:tcPr>
          <w:p w14:paraId="75EDB801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val="el-GR" w:eastAsia="de-DE"/>
              </w:rPr>
            </w:pPr>
          </w:p>
        </w:tc>
        <w:tc>
          <w:tcPr>
            <w:tcW w:w="4394" w:type="dxa"/>
          </w:tcPr>
          <w:p w14:paraId="5BE15755" w14:textId="534E17A3" w:rsidR="00317682" w:rsidRPr="00317682" w:rsidRDefault="00317682" w:rsidP="00317682">
            <w:pPr>
              <w:rPr>
                <w:rFonts w:eastAsia="Times New Roman" w:cstheme="minorHAnsi"/>
                <w:lang w:val="el-GR" w:eastAsia="de-DE"/>
              </w:rPr>
            </w:pPr>
          </w:p>
        </w:tc>
      </w:tr>
      <w:tr w:rsidR="00317682" w14:paraId="19401FC4" w14:textId="6EE0498B" w:rsidTr="00D37965">
        <w:tc>
          <w:tcPr>
            <w:tcW w:w="431" w:type="dxa"/>
          </w:tcPr>
          <w:p w14:paraId="7AB6DE68" w14:textId="37B309C2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7</w:t>
            </w:r>
          </w:p>
        </w:tc>
        <w:tc>
          <w:tcPr>
            <w:tcW w:w="3981" w:type="dxa"/>
          </w:tcPr>
          <w:p w14:paraId="547F2761" w14:textId="73C982DC" w:rsidR="00317682" w:rsidRPr="00987833" w:rsidRDefault="00317682" w:rsidP="00317682">
            <w:r w:rsidRPr="00476CD6">
              <w:t>τὸ γὰρ ἐκ τῶν ἐσχάτων ἐπὶ τὸ μέσον</w:t>
            </w:r>
            <w:r>
              <w:t xml:space="preserve"> </w:t>
            </w:r>
            <w:r w:rsidRPr="00C60969">
              <w:rPr>
                <w:lang w:val="el-GR"/>
              </w:rPr>
              <w:t>ἴσον</w:t>
            </w:r>
            <w:r w:rsidRPr="00987833">
              <w:t xml:space="preserve"> </w:t>
            </w:r>
            <w:r w:rsidRPr="00C60969">
              <w:rPr>
                <w:lang w:val="el-GR"/>
              </w:rPr>
              <w:t>ἀπέχον</w:t>
            </w:r>
            <w:r w:rsidRPr="00987833">
              <w:t xml:space="preserve"> </w:t>
            </w:r>
            <w:r w:rsidRPr="00C60969">
              <w:rPr>
                <w:lang w:val="el-GR"/>
              </w:rPr>
              <w:t>πάντῃ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λόγος</w:t>
            </w:r>
            <w:r w:rsidRPr="00987833">
              <w:t xml:space="preserve"> </w:t>
            </w:r>
            <w:r w:rsidRPr="00C60969">
              <w:rPr>
                <w:lang w:val="el-GR"/>
              </w:rPr>
              <w:t>ἂν</w:t>
            </w:r>
            <w:r w:rsidRPr="00987833">
              <w:t xml:space="preserve"> </w:t>
            </w:r>
            <w:r w:rsidRPr="00C60969">
              <w:rPr>
                <w:lang w:val="el-GR"/>
              </w:rPr>
              <w:t>εἴη</w:t>
            </w:r>
            <w:r w:rsidRPr="00987833">
              <w:t xml:space="preserve"> </w:t>
            </w:r>
            <w:r w:rsidRPr="00C60969">
              <w:rPr>
                <w:lang w:val="el-GR"/>
              </w:rPr>
              <w:t>ἐκείνου</w:t>
            </w:r>
            <w:r>
              <w:t xml:space="preserve"> </w:t>
            </w:r>
            <w:r w:rsidRPr="00C60969">
              <w:rPr>
                <w:lang w:val="el-GR"/>
              </w:rPr>
              <w:t>ᾧπερ</w:t>
            </w:r>
            <w:r w:rsidRPr="00987833">
              <w:t xml:space="preserve"> </w:t>
            </w:r>
            <w:r w:rsidRPr="00C60969">
              <w:rPr>
                <w:lang w:val="el-GR"/>
              </w:rPr>
              <w:t>στρογγύλον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περιφερὲς</w:t>
            </w:r>
            <w:r w:rsidRPr="00987833">
              <w:t xml:space="preserve"> [342</w:t>
            </w:r>
            <w:r w:rsidRPr="00C60969">
              <w:rPr>
                <w:lang w:val="el-GR"/>
              </w:rPr>
              <w:t>ξ</w:t>
            </w:r>
            <w:r w:rsidRPr="00987833">
              <w:t xml:space="preserve">] </w:t>
            </w:r>
            <w:r w:rsidRPr="00C60969">
              <w:rPr>
                <w:lang w:val="el-GR"/>
              </w:rPr>
              <w:t>ὄνομα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>
              <w:rPr>
                <w:lang w:val="el-GR"/>
              </w:rPr>
              <w:t>κ</w:t>
            </w:r>
            <w:r w:rsidRPr="00C60969">
              <w:rPr>
                <w:lang w:val="el-GR"/>
              </w:rPr>
              <w:t>ύκλος</w:t>
            </w:r>
            <w:r w:rsidRPr="00987833">
              <w:t>.</w:t>
            </w:r>
          </w:p>
        </w:tc>
        <w:tc>
          <w:tcPr>
            <w:tcW w:w="4514" w:type="dxa"/>
          </w:tcPr>
          <w:p w14:paraId="4E2034B1" w14:textId="26445D81" w:rsidR="00317682" w:rsidRPr="003C5F74" w:rsidRDefault="00317682" w:rsidP="00317682">
            <w:pPr>
              <w:tabs>
                <w:tab w:val="left" w:pos="1423"/>
              </w:tabs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31651E8" w14:textId="4DE6DEB4" w:rsidR="00317682" w:rsidRPr="00AB5A32" w:rsidRDefault="00317682" w:rsidP="00317682">
            <w:pPr>
              <w:tabs>
                <w:tab w:val="left" w:pos="1423"/>
              </w:tabs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Bis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πάντῃ</w:t>
            </w:r>
            <w:r w:rsidRPr="00AB5A32">
              <w:rPr>
                <w:color w:val="7030A0"/>
                <w:sz w:val="18"/>
                <w:szCs w:val="18"/>
              </w:rPr>
              <w:t xml:space="preserve"> absoluter</w:t>
            </w:r>
            <w:r w:rsidRPr="00AB5A32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 Akk. - zu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ὄνομα</w:t>
            </w:r>
            <w:r w:rsidRPr="00AB5A32">
              <w:rPr>
                <w:color w:val="7030A0"/>
                <w:sz w:val="18"/>
                <w:szCs w:val="18"/>
              </w:rPr>
              <w:t xml:space="preserve"> erg.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ἐστίν</w:t>
            </w:r>
          </w:p>
        </w:tc>
        <w:tc>
          <w:tcPr>
            <w:tcW w:w="4394" w:type="dxa"/>
          </w:tcPr>
          <w:p w14:paraId="2D724864" w14:textId="3BB8FEDE" w:rsidR="00317682" w:rsidRPr="00317682" w:rsidRDefault="00317682" w:rsidP="00317682">
            <w:pPr>
              <w:tabs>
                <w:tab w:val="left" w:pos="1423"/>
              </w:tabs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5DD7A21B" w14:textId="144FF794" w:rsidTr="00D37965">
        <w:tc>
          <w:tcPr>
            <w:tcW w:w="431" w:type="dxa"/>
          </w:tcPr>
          <w:p w14:paraId="034C65D7" w14:textId="6A8A32BD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8</w:t>
            </w:r>
          </w:p>
        </w:tc>
        <w:tc>
          <w:tcPr>
            <w:tcW w:w="3981" w:type="dxa"/>
          </w:tcPr>
          <w:p w14:paraId="24EB9EAE" w14:textId="7552B921" w:rsidR="00317682" w:rsidRPr="00476CD6" w:rsidRDefault="00317682" w:rsidP="00317682">
            <w:r w:rsidRPr="00C60969">
              <w:rPr>
                <w:lang w:val="el-GR"/>
              </w:rPr>
              <w:t>τρίτον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ζωγραφούμενόν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ἐξαλειφόμενον</w:t>
            </w:r>
            <w:r>
              <w:t xml:space="preserve"> </w:t>
            </w:r>
            <w:r w:rsidRPr="00476CD6">
              <w:t>καὶ τορνευόμενον καὶ ἀπολλύμενον·</w:t>
            </w:r>
          </w:p>
        </w:tc>
        <w:tc>
          <w:tcPr>
            <w:tcW w:w="4514" w:type="dxa"/>
          </w:tcPr>
          <w:p w14:paraId="7E334E2E" w14:textId="20B84BF5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20A62723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5AD994AC" w14:textId="4A510128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51EC6BF6" w14:textId="68297541" w:rsidTr="00D37965">
        <w:tc>
          <w:tcPr>
            <w:tcW w:w="431" w:type="dxa"/>
          </w:tcPr>
          <w:p w14:paraId="204C648C" w14:textId="1266EE66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9</w:t>
            </w:r>
          </w:p>
        </w:tc>
        <w:tc>
          <w:tcPr>
            <w:tcW w:w="3981" w:type="dxa"/>
          </w:tcPr>
          <w:p w14:paraId="2DBA09FB" w14:textId="64FD6566" w:rsidR="00317682" w:rsidRPr="00987833" w:rsidRDefault="00317682" w:rsidP="00317682">
            <w:r w:rsidRPr="00476CD6">
              <w:t>ὧν αὐτὸς ὁ κύκλος,</w:t>
            </w:r>
            <w:r>
              <w:t xml:space="preserve"> </w:t>
            </w:r>
            <w:r w:rsidRPr="00476CD6">
              <w:t>ὃν πέρι πάντ᾽ ἐστὶν ταῦτα,</w:t>
            </w:r>
            <w:r>
              <w:t xml:space="preserve"> </w:t>
            </w:r>
            <w:r w:rsidRPr="00C60969">
              <w:rPr>
                <w:lang w:val="el-GR"/>
              </w:rPr>
              <w:t>οὐδὲν</w:t>
            </w:r>
            <w:r w:rsidRPr="00987833">
              <w:t xml:space="preserve"> </w:t>
            </w:r>
            <w:r w:rsidRPr="00C60969">
              <w:rPr>
                <w:lang w:val="el-GR"/>
              </w:rPr>
              <w:t>πάσχει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τούτων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ὡς</w:t>
            </w:r>
            <w:r w:rsidRPr="00987833">
              <w:t xml:space="preserve"> </w:t>
            </w:r>
            <w:r w:rsidRPr="00C60969">
              <w:rPr>
                <w:lang w:val="el-GR"/>
              </w:rPr>
              <w:t>ἕτερον</w:t>
            </w:r>
            <w:r w:rsidRPr="00987833">
              <w:t xml:space="preserve"> </w:t>
            </w:r>
            <w:r w:rsidRPr="00C60969">
              <w:rPr>
                <w:lang w:val="el-GR"/>
              </w:rPr>
              <w:t>ὄν</w:t>
            </w:r>
            <w:r w:rsidRPr="00987833">
              <w:t>.</w:t>
            </w:r>
          </w:p>
        </w:tc>
        <w:tc>
          <w:tcPr>
            <w:tcW w:w="4514" w:type="dxa"/>
          </w:tcPr>
          <w:p w14:paraId="3A4CEAC0" w14:textId="0989E6B5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025A003E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19843899" w14:textId="213827C2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307F90D4" w14:textId="007C1456" w:rsidTr="00D37965">
        <w:tc>
          <w:tcPr>
            <w:tcW w:w="431" w:type="dxa"/>
          </w:tcPr>
          <w:p w14:paraId="794342A4" w14:textId="77724362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10</w:t>
            </w:r>
          </w:p>
        </w:tc>
        <w:tc>
          <w:tcPr>
            <w:tcW w:w="3981" w:type="dxa"/>
          </w:tcPr>
          <w:p w14:paraId="246089D0" w14:textId="0AD3C8C6" w:rsidR="00317682" w:rsidRPr="00476CD6" w:rsidRDefault="00317682" w:rsidP="00317682">
            <w:r w:rsidRPr="00476CD6">
              <w:t>τέταρτον δὲ ἐπιστήμη</w:t>
            </w:r>
            <w:r>
              <w:t xml:space="preserve"> </w:t>
            </w:r>
            <w:r w:rsidRPr="00476CD6">
              <w:t>καὶ νοῦς</w:t>
            </w:r>
            <w:r>
              <w:t xml:space="preserve"> </w:t>
            </w:r>
            <w:r w:rsidRPr="00476CD6">
              <w:t>ἀληθής τε δόξα περὶ ταῦτ᾽ ἐστίν·</w:t>
            </w:r>
          </w:p>
        </w:tc>
        <w:tc>
          <w:tcPr>
            <w:tcW w:w="4514" w:type="dxa"/>
          </w:tcPr>
          <w:p w14:paraId="2693AA56" w14:textId="4AFDE30F" w:rsid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7F7F4225" w14:textId="2CFA8213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s. Satz 1 - </w:t>
            </w:r>
          </w:p>
        </w:tc>
        <w:tc>
          <w:tcPr>
            <w:tcW w:w="4394" w:type="dxa"/>
          </w:tcPr>
          <w:p w14:paraId="3324D70C" w14:textId="51C7F7EE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37BDCFC8" w14:textId="275ABCDB" w:rsidTr="00D37965">
        <w:tc>
          <w:tcPr>
            <w:tcW w:w="431" w:type="dxa"/>
          </w:tcPr>
          <w:p w14:paraId="346CF50F" w14:textId="758FFC03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11</w:t>
            </w:r>
          </w:p>
        </w:tc>
        <w:tc>
          <w:tcPr>
            <w:tcW w:w="3981" w:type="dxa"/>
          </w:tcPr>
          <w:p w14:paraId="530202E9" w14:textId="1BBF2DEF" w:rsidR="00317682" w:rsidRPr="00476CD6" w:rsidRDefault="00317682" w:rsidP="00317682">
            <w:r w:rsidRPr="00476CD6">
              <w:t>ὡς δὲ ἓν τοῦτο αὖ πᾶν θετέον,</w:t>
            </w:r>
            <w:r>
              <w:t xml:space="preserve"> </w:t>
            </w:r>
            <w:r w:rsidRPr="00C60969">
              <w:rPr>
                <w:lang w:val="el-GR"/>
              </w:rPr>
              <w:t>οὐκ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φωναῖς</w:t>
            </w:r>
            <w:r>
              <w:t xml:space="preserve"> </w:t>
            </w:r>
            <w:r w:rsidRPr="00C60969">
              <w:rPr>
                <w:lang w:val="el-GR"/>
              </w:rPr>
              <w:t>οὐδ᾽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σωμάτων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σχήμασιν</w:t>
            </w:r>
            <w:r>
              <w:t xml:space="preserve"> </w:t>
            </w:r>
            <w:r w:rsidRPr="00476CD6">
              <w:t xml:space="preserve">ἀλλ᾽ ἐν ψυχαῖς ἐνόν, </w:t>
            </w:r>
          </w:p>
        </w:tc>
        <w:tc>
          <w:tcPr>
            <w:tcW w:w="4514" w:type="dxa"/>
          </w:tcPr>
          <w:p w14:paraId="4BF0B04E" w14:textId="5B8320B3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7FD2498B" w14:textId="215CCED9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color w:val="7030A0"/>
                <w:sz w:val="18"/>
                <w:szCs w:val="18"/>
              </w:rPr>
              <w:t>ἓν = prädikativ</w:t>
            </w:r>
          </w:p>
        </w:tc>
        <w:tc>
          <w:tcPr>
            <w:tcW w:w="4394" w:type="dxa"/>
          </w:tcPr>
          <w:p w14:paraId="5F0BE633" w14:textId="501990BC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6735489B" w14:textId="668B2368" w:rsidTr="00D37965">
        <w:tc>
          <w:tcPr>
            <w:tcW w:w="431" w:type="dxa"/>
          </w:tcPr>
          <w:p w14:paraId="75F00149" w14:textId="2FC3F135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12</w:t>
            </w:r>
          </w:p>
        </w:tc>
        <w:tc>
          <w:tcPr>
            <w:tcW w:w="3981" w:type="dxa"/>
          </w:tcPr>
          <w:p w14:paraId="136E4555" w14:textId="5FAC51AE" w:rsidR="00317682" w:rsidRPr="00987833" w:rsidRDefault="00317682" w:rsidP="00317682">
            <w:r w:rsidRPr="00476CD6">
              <w:t>ᾧ δῆλον ἕτερόν τε ὂν</w:t>
            </w:r>
            <w:r>
              <w:t xml:space="preserve"> </w:t>
            </w:r>
            <w:r w:rsidRPr="00476CD6">
              <w:t>αὐτοῦ τοῦ κύκλου τῆς φύσεως</w:t>
            </w:r>
            <w:r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[342</w:t>
            </w:r>
            <w:r w:rsidRPr="00C60969">
              <w:rPr>
                <w:lang w:val="el-GR"/>
              </w:rPr>
              <w:t>δ</w:t>
            </w:r>
            <w:r w:rsidRPr="00987833">
              <w:t xml:space="preserve">]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ἔμπροσθεν</w:t>
            </w:r>
            <w:r w:rsidRPr="00987833">
              <w:t xml:space="preserve"> </w:t>
            </w:r>
            <w:r w:rsidRPr="00C60969">
              <w:rPr>
                <w:lang w:val="el-GR"/>
              </w:rPr>
              <w:t>λεχθέντων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τριῶν</w:t>
            </w:r>
            <w:r w:rsidRPr="00987833">
              <w:t>.</w:t>
            </w:r>
          </w:p>
        </w:tc>
        <w:tc>
          <w:tcPr>
            <w:tcW w:w="4514" w:type="dxa"/>
          </w:tcPr>
          <w:p w14:paraId="08669271" w14:textId="690C2045" w:rsid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107987E0" w14:textId="00781A4D" w:rsidR="00317682" w:rsidRPr="00AB5A32" w:rsidRDefault="00317682" w:rsidP="00317682">
            <w:pPr>
              <w:pStyle w:val="Textkrper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  <w:r w:rsidRPr="00AB5A32">
              <w:rPr>
                <w:rFonts w:cstheme="minorHAnsi"/>
                <w:color w:val="7030A0"/>
                <w:sz w:val="18"/>
                <w:szCs w:val="18"/>
                <w:lang w:eastAsia="de-DE"/>
              </w:rPr>
              <w:t xml:space="preserve">zu </w:t>
            </w:r>
            <w:r w:rsidRPr="00AB5A32">
              <w:rPr>
                <w:color w:val="7030A0"/>
                <w:sz w:val="18"/>
                <w:szCs w:val="18"/>
              </w:rPr>
              <w:t xml:space="preserve">δῆλον erg.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ἐστίν</w:t>
            </w:r>
          </w:p>
        </w:tc>
        <w:tc>
          <w:tcPr>
            <w:tcW w:w="4394" w:type="dxa"/>
          </w:tcPr>
          <w:p w14:paraId="02DA2C18" w14:textId="415C641D" w:rsidR="00317682" w:rsidRPr="00317682" w:rsidRDefault="00317682" w:rsidP="00317682">
            <w:pPr>
              <w:pStyle w:val="Textkrper"/>
              <w:rPr>
                <w:rFonts w:cstheme="minorHAnsi"/>
                <w:lang w:val="de-DE" w:eastAsia="de-DE"/>
              </w:rPr>
            </w:pPr>
          </w:p>
        </w:tc>
      </w:tr>
      <w:tr w:rsidR="00317682" w14:paraId="13BBA4D1" w14:textId="06DA49FF" w:rsidTr="00D37965">
        <w:tc>
          <w:tcPr>
            <w:tcW w:w="431" w:type="dxa"/>
          </w:tcPr>
          <w:p w14:paraId="1FEE82E8" w14:textId="0B094A4F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13</w:t>
            </w:r>
          </w:p>
        </w:tc>
        <w:tc>
          <w:tcPr>
            <w:tcW w:w="3981" w:type="dxa"/>
          </w:tcPr>
          <w:p w14:paraId="1C20B7D4" w14:textId="0553EC92" w:rsidR="00317682" w:rsidRPr="00476CD6" w:rsidRDefault="00317682" w:rsidP="00317682">
            <w:r w:rsidRPr="00476CD6">
              <w:t>τούτων δὲ ἐγγύτατα μὲν</w:t>
            </w:r>
            <w:r>
              <w:t xml:space="preserve"> </w:t>
            </w:r>
            <w:r w:rsidRPr="00476CD6">
              <w:t xml:space="preserve">συγγενείᾳ καὶ ὁμοιότητι </w:t>
            </w:r>
            <w:r>
              <w:br/>
            </w:r>
            <w:r w:rsidRPr="00476CD6">
              <w:t>τοῦ πέμπτου νοῦς πεπλησίακεν,</w:t>
            </w:r>
            <w:r>
              <w:t xml:space="preserve"> </w:t>
            </w:r>
            <w:r w:rsidRPr="00476CD6">
              <w:t>τἆλλα δὲ πλέον ἀπέχει.</w:t>
            </w:r>
          </w:p>
        </w:tc>
        <w:tc>
          <w:tcPr>
            <w:tcW w:w="4514" w:type="dxa"/>
          </w:tcPr>
          <w:p w14:paraId="37477A55" w14:textId="34456A68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3C943410" w14:textId="77777777" w:rsidR="00317682" w:rsidRPr="00AB5A32" w:rsidRDefault="00317682" w:rsidP="00317682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ind w:left="0" w:right="0" w:hanging="357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</w:tcPr>
          <w:p w14:paraId="7F5574BB" w14:textId="215E5FF6" w:rsidR="00317682" w:rsidRPr="00317682" w:rsidRDefault="00317682" w:rsidP="00317682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ind w:left="0" w:right="0" w:hanging="357"/>
              <w:rPr>
                <w:rFonts w:cstheme="minorHAnsi"/>
                <w:lang w:val="de-DE" w:eastAsia="de-DE"/>
              </w:rPr>
            </w:pPr>
          </w:p>
        </w:tc>
      </w:tr>
      <w:tr w:rsidR="00317682" w14:paraId="32ABAB4C" w14:textId="0C6C2A81" w:rsidTr="00D37965">
        <w:tc>
          <w:tcPr>
            <w:tcW w:w="431" w:type="dxa"/>
          </w:tcPr>
          <w:p w14:paraId="3E2C2C87" w14:textId="1BF960B2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3981" w:type="dxa"/>
          </w:tcPr>
          <w:p w14:paraId="3FB4FD67" w14:textId="191C92E2" w:rsidR="00317682" w:rsidRPr="00987833" w:rsidRDefault="00317682" w:rsidP="00317682">
            <w:r w:rsidRPr="00476CD6">
              <w:t>ταὐτὸν δὴ</w:t>
            </w:r>
            <w:r>
              <w:t xml:space="preserve"> </w:t>
            </w:r>
            <w:r w:rsidRPr="00476CD6">
              <w:t>περί τε εὐθέος ἅμα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περιφεροῦς</w:t>
            </w:r>
            <w:r w:rsidRPr="00987833">
              <w:t xml:space="preserve"> </w:t>
            </w:r>
            <w:r w:rsidRPr="00C60969">
              <w:rPr>
                <w:lang w:val="el-GR"/>
              </w:rPr>
              <w:t>σχήματος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χρόας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περί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ἀγαθοῦ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καλοῦ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δικαίου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περὶ</w:t>
            </w:r>
            <w:r w:rsidRPr="00987833">
              <w:t xml:space="preserve"> </w:t>
            </w:r>
            <w:r w:rsidRPr="00C60969">
              <w:rPr>
                <w:lang w:val="el-GR"/>
              </w:rPr>
              <w:t>σώματος</w:t>
            </w:r>
            <w:r w:rsidRPr="00987833">
              <w:t xml:space="preserve"> </w:t>
            </w:r>
            <w:r w:rsidRPr="00C60969">
              <w:rPr>
                <w:lang w:val="el-GR"/>
              </w:rPr>
              <w:t>ἅπαντος</w:t>
            </w:r>
            <w:r w:rsidRPr="00987833">
              <w:t xml:space="preserve"> </w:t>
            </w:r>
            <w:r w:rsidRPr="00C60969">
              <w:rPr>
                <w:lang w:val="el-GR"/>
              </w:rPr>
              <w:t>σκευαστοῦ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κατὰ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φύσιν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γεγονότος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πυρὸς</w:t>
            </w:r>
            <w:r w:rsidRPr="00987833">
              <w:t xml:space="preserve"> </w:t>
            </w:r>
            <w:r w:rsidRPr="00C60969">
              <w:rPr>
                <w:lang w:val="el-GR"/>
              </w:rPr>
              <w:t>ὕδατός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τοιούτων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πάντων</w:t>
            </w:r>
            <w:r w:rsidRPr="00987833">
              <w:t xml:space="preserve">,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ζῴου</w:t>
            </w:r>
            <w:r w:rsidRPr="00987833">
              <w:t xml:space="preserve"> </w:t>
            </w:r>
            <w:r w:rsidRPr="00C60969">
              <w:rPr>
                <w:lang w:val="el-GR"/>
              </w:rPr>
              <w:t>σύμπαντος</w:t>
            </w:r>
            <w:r w:rsidRPr="00987833">
              <w:t xml:space="preserve"> </w:t>
            </w:r>
            <w:r w:rsidRPr="00C60969">
              <w:rPr>
                <w:lang w:val="el-GR"/>
              </w:rPr>
              <w:t>πέρι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ψυχαῖς</w:t>
            </w:r>
            <w:r w:rsidRPr="00987833">
              <w:t xml:space="preserve"> </w:t>
            </w:r>
            <w:r w:rsidRPr="00C60969">
              <w:rPr>
                <w:lang w:val="el-GR"/>
              </w:rPr>
              <w:t>ἤθους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περὶ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ποιήματα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παθήματα</w:t>
            </w:r>
            <w:r w:rsidRPr="00987833">
              <w:t xml:space="preserve"> </w:t>
            </w:r>
            <w:r w:rsidRPr="00C60969">
              <w:rPr>
                <w:lang w:val="el-GR"/>
              </w:rPr>
              <w:t>σύμπαντα·</w:t>
            </w:r>
          </w:p>
        </w:tc>
        <w:tc>
          <w:tcPr>
            <w:tcW w:w="4514" w:type="dxa"/>
          </w:tcPr>
          <w:p w14:paraId="72FCA019" w14:textId="0D534B53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792C7673" w14:textId="1A95A9AE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color w:val="7030A0"/>
                <w:sz w:val="18"/>
                <w:szCs w:val="18"/>
              </w:rPr>
              <w:t xml:space="preserve">zu ταὐτὸν erg.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ἐστίν</w:t>
            </w:r>
          </w:p>
        </w:tc>
        <w:tc>
          <w:tcPr>
            <w:tcW w:w="4394" w:type="dxa"/>
          </w:tcPr>
          <w:p w14:paraId="2CA755E1" w14:textId="1C9E1F88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6F86F450" w14:textId="2A96695D" w:rsidTr="00D37965">
        <w:tc>
          <w:tcPr>
            <w:tcW w:w="431" w:type="dxa"/>
          </w:tcPr>
          <w:p w14:paraId="1048A795" w14:textId="48FF5100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15</w:t>
            </w:r>
          </w:p>
        </w:tc>
        <w:tc>
          <w:tcPr>
            <w:tcW w:w="3981" w:type="dxa"/>
          </w:tcPr>
          <w:p w14:paraId="4E51BFCB" w14:textId="225AF030" w:rsidR="00317682" w:rsidRPr="00987833" w:rsidRDefault="00317682" w:rsidP="00317682">
            <w:r w:rsidRPr="00C60969">
              <w:rPr>
                <w:lang w:val="el-GR"/>
              </w:rPr>
              <w:t>οὐ</w:t>
            </w:r>
            <w:r w:rsidRPr="00987833">
              <w:t xml:space="preserve"> </w:t>
            </w:r>
            <w:r w:rsidRPr="00C60969">
              <w:rPr>
                <w:lang w:val="el-GR"/>
              </w:rPr>
              <w:t>γὰρ</w:t>
            </w:r>
            <w:r w:rsidRPr="00987833">
              <w:t xml:space="preserve"> </w:t>
            </w:r>
            <w:r w:rsidRPr="00C60969">
              <w:rPr>
                <w:lang w:val="el-GR"/>
              </w:rPr>
              <w:t>ἂν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τούτων</w:t>
            </w:r>
            <w:r w:rsidRPr="00987833">
              <w:t xml:space="preserve"> [342</w:t>
            </w:r>
            <w:r w:rsidRPr="00C60969">
              <w:rPr>
                <w:lang w:val="el-GR"/>
              </w:rPr>
              <w:t>ε</w:t>
            </w:r>
            <w:r w:rsidRPr="00987833">
              <w:t xml:space="preserve">] </w:t>
            </w:r>
            <w:r w:rsidRPr="00C60969">
              <w:rPr>
                <w:lang w:val="el-GR"/>
              </w:rPr>
              <w:t>μή</w:t>
            </w:r>
            <w:r w:rsidRPr="00987833">
              <w:t xml:space="preserve"> </w:t>
            </w:r>
            <w:r w:rsidRPr="00C60969">
              <w:rPr>
                <w:lang w:val="el-GR"/>
              </w:rPr>
              <w:t>τις</w:t>
            </w:r>
            <w:r w:rsidRPr="00987833">
              <w:t xml:space="preserve"> </w:t>
            </w:r>
            <w:r w:rsidRPr="00C60969">
              <w:rPr>
                <w:lang w:val="el-GR"/>
              </w:rPr>
              <w:t>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τέτταρα</w:t>
            </w:r>
            <w:r>
              <w:t xml:space="preserve"> </w:t>
            </w:r>
            <w:r w:rsidRPr="00C60969">
              <w:rPr>
                <w:lang w:val="el-GR"/>
              </w:rPr>
              <w:t>λάβῃ</w:t>
            </w:r>
            <w:r w:rsidRPr="00987833">
              <w:t xml:space="preserve"> </w:t>
            </w:r>
            <w:r w:rsidRPr="00C60969">
              <w:rPr>
                <w:lang w:val="el-GR"/>
              </w:rPr>
              <w:t>ἁμῶς</w:t>
            </w:r>
            <w:r w:rsidRPr="00987833">
              <w:t xml:space="preserve"> </w:t>
            </w:r>
            <w:r w:rsidRPr="00C60969">
              <w:rPr>
                <w:lang w:val="el-GR"/>
              </w:rPr>
              <w:t>γέ</w:t>
            </w:r>
            <w:r w:rsidRPr="00987833">
              <w:t xml:space="preserve"> </w:t>
            </w:r>
            <w:r w:rsidRPr="00C60969">
              <w:rPr>
                <w:lang w:val="el-GR"/>
              </w:rPr>
              <w:t>πως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οὔποτε</w:t>
            </w:r>
            <w:r w:rsidRPr="00987833">
              <w:t xml:space="preserve"> </w:t>
            </w:r>
            <w:r w:rsidRPr="00C60969">
              <w:rPr>
                <w:lang w:val="el-GR"/>
              </w:rPr>
              <w:t>τελέως</w:t>
            </w:r>
            <w:r>
              <w:t xml:space="preserve"> </w:t>
            </w:r>
            <w:r w:rsidRPr="00C60969">
              <w:rPr>
                <w:lang w:val="el-GR"/>
              </w:rPr>
              <w:t>ἐπιστήμης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τοῦ</w:t>
            </w:r>
            <w:r w:rsidRPr="00987833">
              <w:t xml:space="preserve"> </w:t>
            </w:r>
            <w:r w:rsidRPr="00C60969">
              <w:rPr>
                <w:lang w:val="el-GR"/>
              </w:rPr>
              <w:t>πέμπτου</w:t>
            </w:r>
            <w:r w:rsidRPr="00987833">
              <w:t xml:space="preserve"> </w:t>
            </w:r>
            <w:r w:rsidRPr="00C60969">
              <w:rPr>
                <w:lang w:val="el-GR"/>
              </w:rPr>
              <w:t>μέτοχος</w:t>
            </w:r>
            <w:r w:rsidRPr="00987833">
              <w:t xml:space="preserve"> </w:t>
            </w:r>
            <w:r w:rsidRPr="00C60969">
              <w:rPr>
                <w:lang w:val="el-GR"/>
              </w:rPr>
              <w:t>ἔσται</w:t>
            </w:r>
            <w:r w:rsidRPr="00987833">
              <w:t>.</w:t>
            </w:r>
          </w:p>
        </w:tc>
        <w:tc>
          <w:tcPr>
            <w:tcW w:w="4514" w:type="dxa"/>
          </w:tcPr>
          <w:p w14:paraId="15239ABD" w14:textId="18B366DC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725E2ADB" w14:textId="7A9B4A68" w:rsidR="00317682" w:rsidRPr="00AB5A32" w:rsidRDefault="00317682" w:rsidP="00317682">
            <w:pPr>
              <w:pStyle w:val="Textkrper"/>
              <w:ind w:firstLine="6"/>
              <w:rPr>
                <w:rFonts w:asciiTheme="minorHAnsi" w:hAnsiTheme="minorHAnsi" w:cstheme="minorHAnsi"/>
                <w:color w:val="7030A0"/>
                <w:sz w:val="18"/>
                <w:szCs w:val="18"/>
                <w:lang w:val="de-DE"/>
              </w:rPr>
            </w:pPr>
            <w:r w:rsidRPr="00AB5A32">
              <w:rPr>
                <w:color w:val="7030A0"/>
                <w:sz w:val="18"/>
                <w:szCs w:val="18"/>
                <w:lang w:val="el-GR"/>
              </w:rPr>
              <w:t>ἂν</w:t>
            </w:r>
            <w:r w:rsidRPr="00AB5A32">
              <w:rPr>
                <w:color w:val="7030A0"/>
                <w:sz w:val="18"/>
                <w:szCs w:val="18"/>
              </w:rPr>
              <w:t xml:space="preserve"> =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ἐὰν</w:t>
            </w:r>
          </w:p>
        </w:tc>
        <w:tc>
          <w:tcPr>
            <w:tcW w:w="4394" w:type="dxa"/>
          </w:tcPr>
          <w:p w14:paraId="6754D958" w14:textId="39C91602" w:rsidR="00317682" w:rsidRPr="00317682" w:rsidRDefault="00317682" w:rsidP="00317682">
            <w:pPr>
              <w:pStyle w:val="Textkrper"/>
              <w:ind w:firstLine="6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17682" w:rsidRPr="008D59B2" w14:paraId="3F412CD2" w14:textId="3D22E687" w:rsidTr="00D37965">
        <w:tc>
          <w:tcPr>
            <w:tcW w:w="431" w:type="dxa"/>
          </w:tcPr>
          <w:p w14:paraId="5AAB707F" w14:textId="05D339A8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16</w:t>
            </w:r>
          </w:p>
        </w:tc>
        <w:tc>
          <w:tcPr>
            <w:tcW w:w="3981" w:type="dxa"/>
          </w:tcPr>
          <w:p w14:paraId="7E07A082" w14:textId="7D24D7E2" w:rsidR="00317682" w:rsidRPr="00987833" w:rsidRDefault="00317682" w:rsidP="00317682">
            <w:r w:rsidRPr="00476CD6">
              <w:t>πρὸς γὰρ τούτοις</w:t>
            </w:r>
            <w:r>
              <w:t xml:space="preserve"> </w:t>
            </w:r>
            <w:r w:rsidRPr="00476CD6">
              <w:t>ταῦτα οὐχ ἧττον ἐπιχειρεῖ</w:t>
            </w:r>
            <w:r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ποῖόν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τι</w:t>
            </w:r>
            <w:r w:rsidRPr="00987833">
              <w:t xml:space="preserve"> </w:t>
            </w:r>
            <w:r w:rsidRPr="00C60969">
              <w:rPr>
                <w:lang w:val="el-GR"/>
              </w:rPr>
              <w:t>περὶ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ἕκαστον</w:t>
            </w:r>
            <w:r>
              <w:t xml:space="preserve"> </w:t>
            </w:r>
            <w:r w:rsidRPr="00C60969">
              <w:rPr>
                <w:lang w:val="el-GR"/>
              </w:rPr>
              <w:t>δηλοῦν</w:t>
            </w:r>
            <w:r w:rsidRPr="00987833">
              <w:t xml:space="preserve"> [343</w:t>
            </w:r>
            <w:r w:rsidRPr="00C60969">
              <w:rPr>
                <w:lang w:val="el-GR"/>
              </w:rPr>
              <w:t>α</w:t>
            </w:r>
            <w:r w:rsidRPr="00987833">
              <w:t>]</w:t>
            </w:r>
            <w:r>
              <w:t xml:space="preserve"> </w:t>
            </w:r>
            <w:r w:rsidRPr="00C60969">
              <w:rPr>
                <w:lang w:val="el-GR"/>
              </w:rPr>
              <w:t>ἢ</w:t>
            </w:r>
            <w:r w:rsidRPr="00987833"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ὂν</w:t>
            </w:r>
            <w:r w:rsidRPr="00987833">
              <w:t xml:space="preserve"> </w:t>
            </w:r>
            <w:r w:rsidRPr="00C60969">
              <w:rPr>
                <w:lang w:val="el-GR"/>
              </w:rPr>
              <w:t>ἑκάστου</w:t>
            </w:r>
            <w:r>
              <w:t xml:space="preserve"> </w:t>
            </w:r>
            <w:r w:rsidRPr="00C60969">
              <w:rPr>
                <w:lang w:val="el-GR"/>
              </w:rPr>
              <w:t>διὰ</w:t>
            </w:r>
            <w:r w:rsidRPr="00987833"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λόγων</w:t>
            </w:r>
            <w:r w:rsidRPr="00987833">
              <w:t xml:space="preserve"> </w:t>
            </w:r>
            <w:r w:rsidRPr="00C60969">
              <w:rPr>
                <w:lang w:val="el-GR"/>
              </w:rPr>
              <w:t>ἀσθενές·</w:t>
            </w:r>
          </w:p>
        </w:tc>
        <w:tc>
          <w:tcPr>
            <w:tcW w:w="4514" w:type="dxa"/>
          </w:tcPr>
          <w:p w14:paraId="57860842" w14:textId="3699C90F" w:rsidR="00317682" w:rsidRPr="008D59B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6F080EAF" w14:textId="3282671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 w:rsidRPr="00AB5A32">
              <w:rPr>
                <w:color w:val="7030A0"/>
                <w:sz w:val="18"/>
                <w:szCs w:val="18"/>
              </w:rPr>
              <w:t xml:space="preserve">zu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τὸ</w:t>
            </w:r>
            <w:r w:rsidRPr="00AB5A32">
              <w:rPr>
                <w:color w:val="7030A0"/>
                <w:sz w:val="18"/>
                <w:szCs w:val="18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ποῖόν</w:t>
            </w:r>
            <w:r w:rsidRPr="00AB5A32">
              <w:rPr>
                <w:color w:val="7030A0"/>
                <w:sz w:val="18"/>
                <w:szCs w:val="18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τι</w:t>
            </w:r>
            <w:r w:rsidRPr="00AB5A32">
              <w:rPr>
                <w:color w:val="7030A0"/>
                <w:sz w:val="18"/>
                <w:szCs w:val="18"/>
              </w:rPr>
              <w:t xml:space="preserve"> etwa =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τὸ</w:t>
            </w:r>
            <w:r w:rsidRPr="00AB5A32">
              <w:rPr>
                <w:color w:val="7030A0"/>
                <w:sz w:val="18"/>
                <w:szCs w:val="18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ποῖόν</w:t>
            </w:r>
            <w:r w:rsidRPr="00AB5A32">
              <w:rPr>
                <w:color w:val="7030A0"/>
                <w:sz w:val="18"/>
                <w:szCs w:val="18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τί</w:t>
            </w:r>
            <w:r w:rsidRPr="00AB5A32">
              <w:rPr>
                <w:color w:val="7030A0"/>
                <w:sz w:val="18"/>
                <w:szCs w:val="18"/>
              </w:rPr>
              <w:t xml:space="preserve">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ἐστιν</w:t>
            </w:r>
            <w:r w:rsidRPr="00AB5A32">
              <w:rPr>
                <w:color w:val="7030A0"/>
                <w:sz w:val="18"/>
                <w:szCs w:val="18"/>
              </w:rPr>
              <w:t xml:space="preserve"> "das Wie-etwas-ist" = Eigenschaft</w:t>
            </w:r>
          </w:p>
        </w:tc>
        <w:tc>
          <w:tcPr>
            <w:tcW w:w="4394" w:type="dxa"/>
          </w:tcPr>
          <w:p w14:paraId="7EF28F8C" w14:textId="219F157D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5BFAEDA6" w14:textId="3A79EB24" w:rsidTr="00D37965">
        <w:tc>
          <w:tcPr>
            <w:tcW w:w="431" w:type="dxa"/>
          </w:tcPr>
          <w:p w14:paraId="667455DA" w14:textId="13578E8B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17</w:t>
            </w:r>
          </w:p>
        </w:tc>
        <w:tc>
          <w:tcPr>
            <w:tcW w:w="3981" w:type="dxa"/>
          </w:tcPr>
          <w:p w14:paraId="180E7639" w14:textId="62861B6A" w:rsidR="00317682" w:rsidRPr="00987833" w:rsidRDefault="00317682" w:rsidP="00317682">
            <w:r w:rsidRPr="00C60969">
              <w:rPr>
                <w:lang w:val="el-GR"/>
              </w:rPr>
              <w:t>ὧν</w:t>
            </w:r>
            <w:r w:rsidRPr="00987833">
              <w:t xml:space="preserve"> </w:t>
            </w:r>
            <w:r w:rsidRPr="00C60969">
              <w:rPr>
                <w:lang w:val="el-GR"/>
              </w:rPr>
              <w:t>ἕνεκα</w:t>
            </w:r>
            <w:r w:rsidRPr="00987833">
              <w:t xml:space="preserve"> </w:t>
            </w:r>
            <w:r w:rsidRPr="00C60969">
              <w:rPr>
                <w:lang w:val="el-GR"/>
              </w:rPr>
              <w:t>νοῦν</w:t>
            </w:r>
            <w:r w:rsidRPr="00987833">
              <w:t xml:space="preserve"> </w:t>
            </w:r>
            <w:r w:rsidRPr="00C60969">
              <w:rPr>
                <w:lang w:val="el-GR"/>
              </w:rPr>
              <w:t>ἔχων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οὐδεὶς</w:t>
            </w:r>
            <w:r>
              <w:t xml:space="preserve"> </w:t>
            </w:r>
            <w:r w:rsidRPr="00C60969">
              <w:rPr>
                <w:lang w:val="el-GR"/>
              </w:rPr>
              <w:t>τολμήσει</w:t>
            </w:r>
            <w:r w:rsidRPr="00987833">
              <w:t xml:space="preserve"> </w:t>
            </w:r>
            <w:r w:rsidRPr="00C60969">
              <w:rPr>
                <w:lang w:val="el-GR"/>
              </w:rPr>
              <w:t>ποτὲ</w:t>
            </w:r>
            <w:r>
              <w:t xml:space="preserve"> </w:t>
            </w:r>
            <w:r w:rsidRPr="00C60969">
              <w:rPr>
                <w:lang w:val="el-GR"/>
              </w:rPr>
              <w:t>εἰς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τιθέναι</w:t>
            </w:r>
            <w:r>
              <w:t xml:space="preserve"> </w:t>
            </w:r>
            <w:r w:rsidRPr="00C60969">
              <w:rPr>
                <w:lang w:val="el-GR"/>
              </w:rPr>
              <w:t>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νενοημένα</w:t>
            </w:r>
            <w:r w:rsidRPr="00987833">
              <w:t xml:space="preserve"> </w:t>
            </w:r>
            <w:r w:rsidRPr="00C60969">
              <w:rPr>
                <w:lang w:val="el-GR"/>
              </w:rPr>
              <w:t>ὑπ᾽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αὐτοῦ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ταῦτα</w:t>
            </w:r>
            <w:r w:rsidRPr="00987833">
              <w:t xml:space="preserve"> </w:t>
            </w:r>
            <w:r w:rsidRPr="00C60969">
              <w:rPr>
                <w:lang w:val="el-GR"/>
              </w:rPr>
              <w:t>εἰς</w:t>
            </w:r>
            <w:r w:rsidRPr="00987833">
              <w:t xml:space="preserve"> </w:t>
            </w:r>
            <w:r w:rsidRPr="00C60969">
              <w:rPr>
                <w:lang w:val="el-GR"/>
              </w:rPr>
              <w:t>ἀμετακίνητον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ὃ</w:t>
            </w:r>
            <w:r w:rsidRPr="00987833">
              <w:t xml:space="preserve"> </w:t>
            </w:r>
            <w:r w:rsidRPr="00C60969">
              <w:rPr>
                <w:lang w:val="el-GR"/>
              </w:rPr>
              <w:t>δὴ</w:t>
            </w:r>
            <w:r w:rsidRPr="00987833">
              <w:t xml:space="preserve"> </w:t>
            </w:r>
            <w:r w:rsidRPr="00C60969">
              <w:rPr>
                <w:lang w:val="el-GR"/>
              </w:rPr>
              <w:t>πάσχει</w:t>
            </w:r>
            <w:r w:rsidRPr="00987833">
              <w:t xml:space="preserve"> </w:t>
            </w:r>
            <w:r w:rsidRPr="00C60969">
              <w:rPr>
                <w:lang w:val="el-GR"/>
              </w:rPr>
              <w:t>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γεγραμμένα</w:t>
            </w:r>
            <w:r w:rsidRPr="00987833">
              <w:t xml:space="preserve"> </w:t>
            </w:r>
            <w:r w:rsidRPr="00C60969">
              <w:rPr>
                <w:lang w:val="el-GR"/>
              </w:rPr>
              <w:t>τύποις</w:t>
            </w:r>
            <w:r w:rsidRPr="00987833">
              <w:t>.</w:t>
            </w:r>
          </w:p>
        </w:tc>
        <w:tc>
          <w:tcPr>
            <w:tcW w:w="4514" w:type="dxa"/>
          </w:tcPr>
          <w:p w14:paraId="75F1BC7C" w14:textId="0BAD3739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5BD9FF01" w14:textId="77777777" w:rsidR="00317682" w:rsidRPr="00AB5A32" w:rsidRDefault="00317682" w:rsidP="00317682">
            <w:pPr>
              <w:pStyle w:val="Textkrper"/>
              <w:ind w:firstLine="12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</w:tcPr>
          <w:p w14:paraId="723E9286" w14:textId="23284B35" w:rsidR="00317682" w:rsidRPr="00317682" w:rsidRDefault="00317682" w:rsidP="00317682">
            <w:pPr>
              <w:pStyle w:val="Textkrper"/>
              <w:ind w:firstLine="12"/>
              <w:rPr>
                <w:rFonts w:cstheme="minorHAnsi"/>
                <w:lang w:val="de-DE" w:eastAsia="de-DE"/>
              </w:rPr>
            </w:pPr>
          </w:p>
        </w:tc>
      </w:tr>
      <w:tr w:rsidR="00317682" w14:paraId="5829B8D3" w14:textId="658825B3" w:rsidTr="00D37965">
        <w:tc>
          <w:tcPr>
            <w:tcW w:w="431" w:type="dxa"/>
          </w:tcPr>
          <w:p w14:paraId="2592D35A" w14:textId="2765821E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18</w:t>
            </w:r>
          </w:p>
        </w:tc>
        <w:tc>
          <w:tcPr>
            <w:tcW w:w="3981" w:type="dxa"/>
          </w:tcPr>
          <w:p w14:paraId="0CC2E676" w14:textId="5195DF7F" w:rsidR="00317682" w:rsidRPr="00476CD6" w:rsidRDefault="00317682" w:rsidP="00317682">
            <w:r w:rsidRPr="00476CD6">
              <w:t>τοῦτο δὲ πάλιν αὖ τὸ νῦν λεγόμενον δεῖ μαθεῖν.</w:t>
            </w:r>
          </w:p>
        </w:tc>
        <w:tc>
          <w:tcPr>
            <w:tcW w:w="4514" w:type="dxa"/>
          </w:tcPr>
          <w:p w14:paraId="79A2A44F" w14:textId="2FABA576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2CACF9E7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331B2A28" w14:textId="55189F88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4B209F9E" w14:textId="342D0A1D" w:rsidTr="00D37965">
        <w:tc>
          <w:tcPr>
            <w:tcW w:w="431" w:type="dxa"/>
          </w:tcPr>
          <w:p w14:paraId="21B89784" w14:textId="7C3D87CB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19</w:t>
            </w:r>
          </w:p>
        </w:tc>
        <w:tc>
          <w:tcPr>
            <w:tcW w:w="3981" w:type="dxa"/>
          </w:tcPr>
          <w:p w14:paraId="41996C62" w14:textId="6BB6999C" w:rsidR="00317682" w:rsidRPr="00987833" w:rsidRDefault="00317682" w:rsidP="00317682">
            <w:r w:rsidRPr="00C60969">
              <w:rPr>
                <w:lang w:val="el-GR"/>
              </w:rPr>
              <w:t>κύκλος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ἕκαστος</w:t>
            </w:r>
            <w:r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ταῖς</w:t>
            </w:r>
            <w:r w:rsidRPr="00987833">
              <w:t xml:space="preserve"> </w:t>
            </w:r>
            <w:r w:rsidRPr="00C60969">
              <w:rPr>
                <w:lang w:val="el-GR"/>
              </w:rPr>
              <w:t>πράξεσι</w:t>
            </w:r>
            <w:r w:rsidRPr="00987833">
              <w:t xml:space="preserve"> </w:t>
            </w:r>
            <w:r w:rsidRPr="00C60969">
              <w:rPr>
                <w:lang w:val="el-GR"/>
              </w:rPr>
              <w:t>γραφομένων</w:t>
            </w:r>
            <w:r w:rsidRPr="00987833">
              <w:t xml:space="preserve"> </w:t>
            </w:r>
            <w:r w:rsidRPr="00C60969">
              <w:rPr>
                <w:lang w:val="el-GR"/>
              </w:rPr>
              <w:t>ἢ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τορνευθέντων</w:t>
            </w:r>
            <w:r>
              <w:t xml:space="preserve"> </w:t>
            </w:r>
            <w:r w:rsidRPr="00C60969">
              <w:rPr>
                <w:lang w:val="el-GR"/>
              </w:rPr>
              <w:t>μεστὸς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τοῦ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ἐναντίου</w:t>
            </w:r>
            <w:r w:rsidRPr="00987833">
              <w:t xml:space="preserve"> </w:t>
            </w:r>
            <w:r w:rsidRPr="00C60969">
              <w:rPr>
                <w:lang w:val="el-GR"/>
              </w:rPr>
              <w:t>ἐστὶν</w:t>
            </w:r>
            <w:r w:rsidRPr="00987833">
              <w:t xml:space="preserve"> </w:t>
            </w:r>
            <w:r w:rsidRPr="00C60969">
              <w:rPr>
                <w:lang w:val="el-GR"/>
              </w:rPr>
              <w:t>τῷ</w:t>
            </w:r>
            <w:r w:rsidRPr="00987833">
              <w:t xml:space="preserve"> </w:t>
            </w:r>
            <w:r w:rsidRPr="00C60969">
              <w:rPr>
                <w:lang w:val="el-GR"/>
              </w:rPr>
              <w:t>πέμπτῳ</w:t>
            </w:r>
            <w:r w:rsidRPr="00987833">
              <w:t xml:space="preserve"> —</w:t>
            </w:r>
            <w:r w:rsidRPr="00C60969">
              <w:rPr>
                <w:lang w:val="el-GR"/>
              </w:rPr>
              <w:t>τοῦ</w:t>
            </w:r>
            <w:r w:rsidRPr="00987833">
              <w:t xml:space="preserve"> </w:t>
            </w:r>
            <w:r w:rsidRPr="00C60969">
              <w:rPr>
                <w:lang w:val="el-GR"/>
              </w:rPr>
              <w:t>γὰρ</w:t>
            </w:r>
            <w:r w:rsidRPr="00987833">
              <w:t xml:space="preserve"> </w:t>
            </w:r>
            <w:r w:rsidRPr="00C60969">
              <w:rPr>
                <w:lang w:val="el-GR"/>
              </w:rPr>
              <w:t>εὐθέος</w:t>
            </w:r>
            <w:r w:rsidRPr="00987833">
              <w:t xml:space="preserve"> </w:t>
            </w:r>
            <w:r w:rsidRPr="00C60969">
              <w:rPr>
                <w:lang w:val="el-GR"/>
              </w:rPr>
              <w:t>ἐφάπτεται</w:t>
            </w:r>
            <w:r w:rsidRPr="00987833">
              <w:t xml:space="preserve"> </w:t>
            </w:r>
            <w:r w:rsidRPr="00C60969">
              <w:rPr>
                <w:lang w:val="el-GR"/>
              </w:rPr>
              <w:t>πάντῃ</w:t>
            </w:r>
            <w:r w:rsidRPr="00987833">
              <w:t xml:space="preserve">— </w:t>
            </w:r>
          </w:p>
        </w:tc>
        <w:tc>
          <w:tcPr>
            <w:tcW w:w="4514" w:type="dxa"/>
          </w:tcPr>
          <w:p w14:paraId="35DFC5BE" w14:textId="3DC5D4C8" w:rsid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1169B1AF" w14:textId="77777777" w:rsidR="00317682" w:rsidRPr="00AB5A32" w:rsidRDefault="00317682" w:rsidP="00317682">
            <w:pPr>
              <w:pStyle w:val="Textkrper"/>
              <w:ind w:firstLine="12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</w:tcPr>
          <w:p w14:paraId="3EE9BC3F" w14:textId="02FBD010" w:rsidR="00317682" w:rsidRPr="00317682" w:rsidRDefault="00317682" w:rsidP="00317682">
            <w:pPr>
              <w:pStyle w:val="Textkrper"/>
              <w:ind w:firstLine="12"/>
              <w:rPr>
                <w:rFonts w:cstheme="minorHAnsi"/>
                <w:lang w:val="de-DE" w:eastAsia="de-DE"/>
              </w:rPr>
            </w:pPr>
          </w:p>
        </w:tc>
      </w:tr>
      <w:tr w:rsidR="00317682" w14:paraId="57AB27E9" w14:textId="27E7A231" w:rsidTr="00D37965">
        <w:tc>
          <w:tcPr>
            <w:tcW w:w="431" w:type="dxa"/>
          </w:tcPr>
          <w:p w14:paraId="1A09E1FA" w14:textId="5F8F8136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20</w:t>
            </w:r>
          </w:p>
        </w:tc>
        <w:tc>
          <w:tcPr>
            <w:tcW w:w="3981" w:type="dxa"/>
          </w:tcPr>
          <w:p w14:paraId="082EF756" w14:textId="2D7B353A" w:rsidR="00317682" w:rsidRPr="00987833" w:rsidRDefault="00317682" w:rsidP="00317682">
            <w:r w:rsidRPr="00C60969">
              <w:rPr>
                <w:lang w:val="el-GR"/>
              </w:rPr>
              <w:t>αὐτὸς</w:t>
            </w:r>
            <w:r w:rsidRPr="00987833">
              <w:t xml:space="preserve"> </w:t>
            </w:r>
            <w:r w:rsidRPr="00C60969">
              <w:rPr>
                <w:lang w:val="el-GR"/>
              </w:rPr>
              <w:t>δέ</w:t>
            </w:r>
            <w:r w:rsidRPr="00987833">
              <w:t xml:space="preserve">, </w:t>
            </w:r>
            <w:r w:rsidRPr="00C60969">
              <w:rPr>
                <w:lang w:val="el-GR"/>
              </w:rPr>
              <w:t>φαμέν</w:t>
            </w:r>
            <w:r w:rsidRPr="00987833">
              <w:t xml:space="preserve">, </w:t>
            </w:r>
            <w:r w:rsidRPr="00C60969">
              <w:rPr>
                <w:lang w:val="el-GR"/>
              </w:rPr>
              <w:t>ὁ</w:t>
            </w:r>
            <w:r w:rsidRPr="00987833">
              <w:t xml:space="preserve"> </w:t>
            </w:r>
            <w:r w:rsidRPr="00C60969">
              <w:rPr>
                <w:lang w:val="el-GR"/>
              </w:rPr>
              <w:t>κύκλος</w:t>
            </w:r>
            <w:r>
              <w:t xml:space="preserve"> </w:t>
            </w:r>
            <w:r w:rsidRPr="00C60969">
              <w:rPr>
                <w:lang w:val="el-GR"/>
              </w:rPr>
              <w:t>οὔτε</w:t>
            </w:r>
            <w:r w:rsidRPr="00987833">
              <w:t xml:space="preserve"> </w:t>
            </w:r>
            <w:r w:rsidRPr="00C60969">
              <w:rPr>
                <w:lang w:val="el-GR"/>
              </w:rPr>
              <w:t>τι</w:t>
            </w:r>
            <w:r w:rsidRPr="00987833">
              <w:t xml:space="preserve"> </w:t>
            </w:r>
            <w:r w:rsidRPr="00C60969">
              <w:rPr>
                <w:lang w:val="el-GR"/>
              </w:rPr>
              <w:t>σμικρότερον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οὔτε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μεῖζον</w:t>
            </w:r>
            <w:r>
              <w:t xml:space="preserve"> </w:t>
            </w:r>
            <w:r w:rsidRPr="00C60969">
              <w:rPr>
                <w:lang w:val="el-GR"/>
              </w:rPr>
              <w:t>τῆς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ἐναντίας</w:t>
            </w:r>
            <w:r w:rsidRPr="00987833">
              <w:t xml:space="preserve"> </w:t>
            </w:r>
            <w:r w:rsidRPr="00C60969">
              <w:rPr>
                <w:lang w:val="el-GR"/>
              </w:rPr>
              <w:t>ἔχει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αὑτῷ</w:t>
            </w:r>
            <w:r w:rsidRPr="00987833">
              <w:t xml:space="preserve"> </w:t>
            </w:r>
            <w:r w:rsidRPr="00C60969">
              <w:rPr>
                <w:lang w:val="el-GR"/>
              </w:rPr>
              <w:t>φύσεως</w:t>
            </w:r>
            <w:r w:rsidRPr="00987833">
              <w:t>.</w:t>
            </w:r>
          </w:p>
        </w:tc>
        <w:tc>
          <w:tcPr>
            <w:tcW w:w="4514" w:type="dxa"/>
          </w:tcPr>
          <w:p w14:paraId="1416025A" w14:textId="0E303DA2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02CA84BD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7C45FB74" w14:textId="1ED23F13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56B0E60D" w14:textId="23CC8030" w:rsidTr="00D37965">
        <w:tc>
          <w:tcPr>
            <w:tcW w:w="431" w:type="dxa"/>
          </w:tcPr>
          <w:p w14:paraId="567F2AD4" w14:textId="1F5CE83C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21</w:t>
            </w:r>
          </w:p>
        </w:tc>
        <w:tc>
          <w:tcPr>
            <w:tcW w:w="3981" w:type="dxa"/>
          </w:tcPr>
          <w:p w14:paraId="679AE02E" w14:textId="5073B3A9" w:rsidR="00317682" w:rsidRPr="00987833" w:rsidRDefault="00317682" w:rsidP="00317682">
            <w:r w:rsidRPr="00476CD6">
              <w:t>ὄνομά τε αὐτῶν φαμεν</w:t>
            </w:r>
            <w:r>
              <w:t xml:space="preserve"> </w:t>
            </w:r>
            <w:r w:rsidRPr="00476CD6">
              <w:t>οὐδὲν οὐδενὶ [343β] βέβαιον εἶναι,</w:t>
            </w:r>
            <w:r>
              <w:t xml:space="preserve"> </w:t>
            </w:r>
            <w:r w:rsidRPr="00C60969">
              <w:rPr>
                <w:lang w:val="el-GR"/>
              </w:rPr>
              <w:t>κωλύειν</w:t>
            </w:r>
            <w:r w:rsidRPr="00987833">
              <w:t xml:space="preserve"> </w:t>
            </w:r>
            <w:r w:rsidRPr="00C60969">
              <w:rPr>
                <w:lang w:val="el-GR"/>
              </w:rPr>
              <w:t>δ᾽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οὐδὲν</w:t>
            </w:r>
            <w:r w:rsidRPr="00987833">
              <w:t xml:space="preserve"> </w:t>
            </w:r>
            <w:r w:rsidRPr="00C60969">
              <w:rPr>
                <w:lang w:val="el-GR"/>
              </w:rPr>
              <w:t>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νῦν</w:t>
            </w:r>
            <w:r w:rsidRPr="00987833">
              <w:t xml:space="preserve"> </w:t>
            </w:r>
            <w:r w:rsidRPr="00C60969">
              <w:rPr>
                <w:lang w:val="el-GR"/>
              </w:rPr>
              <w:t>στρογγύλα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καλούμενα</w:t>
            </w:r>
            <w:r>
              <w:t xml:space="preserve"> </w:t>
            </w:r>
            <w:r w:rsidRPr="00C60969">
              <w:rPr>
                <w:lang w:val="el-GR"/>
              </w:rPr>
              <w:t>εὐθέα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κεκλῆσθαι</w:t>
            </w:r>
            <w:r>
              <w:t xml:space="preserve"> </w:t>
            </w:r>
            <w:r w:rsidRPr="00C60969">
              <w:rPr>
                <w:lang w:val="el-GR"/>
              </w:rPr>
              <w:t>τά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εὐθέα</w:t>
            </w:r>
            <w:r w:rsidRPr="00987833">
              <w:t xml:space="preserve"> </w:t>
            </w:r>
            <w:r w:rsidRPr="00C60969">
              <w:rPr>
                <w:lang w:val="el-GR"/>
              </w:rPr>
              <w:t>δὴ</w:t>
            </w:r>
            <w:r w:rsidRPr="00987833">
              <w:t xml:space="preserve"> </w:t>
            </w:r>
            <w:r w:rsidRPr="00C60969">
              <w:rPr>
                <w:lang w:val="el-GR"/>
              </w:rPr>
              <w:t>στρογγύλα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οὐδὲν</w:t>
            </w:r>
            <w:r w:rsidRPr="00987833">
              <w:t xml:space="preserve"> </w:t>
            </w:r>
            <w:r w:rsidRPr="00C60969">
              <w:rPr>
                <w:lang w:val="el-GR"/>
              </w:rPr>
              <w:t>ἧττον</w:t>
            </w:r>
            <w:r>
              <w:t xml:space="preserve"> </w:t>
            </w:r>
            <w:r w:rsidRPr="00C60969">
              <w:rPr>
                <w:lang w:val="el-GR"/>
              </w:rPr>
              <w:t>βεβαίως</w:t>
            </w:r>
            <w:r w:rsidRPr="00987833">
              <w:t xml:space="preserve"> </w:t>
            </w:r>
            <w:r w:rsidRPr="00C60969">
              <w:rPr>
                <w:lang w:val="el-GR"/>
              </w:rPr>
              <w:t>ἕξειν</w:t>
            </w:r>
            <w:r>
              <w:t xml:space="preserve"> </w:t>
            </w:r>
            <w:r w:rsidRPr="00C60969">
              <w:rPr>
                <w:lang w:val="el-GR"/>
              </w:rPr>
              <w:t>τοῖς</w:t>
            </w:r>
            <w:r w:rsidRPr="00987833">
              <w:t xml:space="preserve"> </w:t>
            </w:r>
            <w:r w:rsidRPr="00C60969">
              <w:rPr>
                <w:lang w:val="el-GR"/>
              </w:rPr>
              <w:t>μεταθεμένοις</w:t>
            </w:r>
            <w:r w:rsidRPr="00987833">
              <w:t xml:space="preserve"> </w:t>
            </w:r>
            <w:r w:rsidRPr="00987833">
              <w:br/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ἐναντίως</w:t>
            </w:r>
            <w:r w:rsidRPr="00987833">
              <w:t xml:space="preserve"> </w:t>
            </w:r>
            <w:r w:rsidRPr="00C60969">
              <w:rPr>
                <w:lang w:val="el-GR"/>
              </w:rPr>
              <w:t>καλοῦσιν</w:t>
            </w:r>
            <w:r w:rsidRPr="00987833">
              <w:t>.</w:t>
            </w:r>
          </w:p>
        </w:tc>
        <w:tc>
          <w:tcPr>
            <w:tcW w:w="4514" w:type="dxa"/>
          </w:tcPr>
          <w:p w14:paraId="5CBFC5E4" w14:textId="37878AF5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3DC37FE0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775E6C67" w14:textId="2E52E90E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:rsidRPr="00924FA3" w14:paraId="57F70C10" w14:textId="7C71A9BE" w:rsidTr="00D37965">
        <w:tc>
          <w:tcPr>
            <w:tcW w:w="431" w:type="dxa"/>
          </w:tcPr>
          <w:p w14:paraId="3262FD91" w14:textId="4A4603B0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22</w:t>
            </w:r>
          </w:p>
        </w:tc>
        <w:tc>
          <w:tcPr>
            <w:tcW w:w="3981" w:type="dxa"/>
          </w:tcPr>
          <w:p w14:paraId="1AA67666" w14:textId="55C9497A" w:rsidR="00317682" w:rsidRPr="00C60969" w:rsidRDefault="00317682" w:rsidP="00317682">
            <w:pPr>
              <w:rPr>
                <w:lang w:val="el-GR"/>
              </w:rPr>
            </w:pPr>
            <w:r w:rsidRPr="00C60969">
              <w:rPr>
                <w:lang w:val="el-GR"/>
              </w:rPr>
              <w:t>καὶ μὴν περὶ λόγου γε ὁ αὐτὸς λόγος, εἴπερ ἐξ ὀνομάτων καὶ ῥημάτων σύγκειται, μηδὲν ἱκανῶς βεβαίως εἶναι βέβαιον·</w:t>
            </w:r>
          </w:p>
        </w:tc>
        <w:tc>
          <w:tcPr>
            <w:tcW w:w="4514" w:type="dxa"/>
          </w:tcPr>
          <w:p w14:paraId="5B67A9AA" w14:textId="7682E9A8" w:rsidR="00317682" w:rsidRPr="009B3A8D" w:rsidRDefault="00317682" w:rsidP="00317682">
            <w:pPr>
              <w:rPr>
                <w:rFonts w:eastAsia="Times New Roman" w:cstheme="minorHAnsi"/>
                <w:lang w:val="el-GR" w:eastAsia="de-DE"/>
              </w:rPr>
            </w:pPr>
          </w:p>
        </w:tc>
        <w:tc>
          <w:tcPr>
            <w:tcW w:w="2126" w:type="dxa"/>
          </w:tcPr>
          <w:p w14:paraId="738B8059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val="el-GR" w:eastAsia="de-DE"/>
              </w:rPr>
            </w:pPr>
          </w:p>
        </w:tc>
        <w:tc>
          <w:tcPr>
            <w:tcW w:w="4394" w:type="dxa"/>
          </w:tcPr>
          <w:p w14:paraId="2F89E7D1" w14:textId="100D914A" w:rsidR="00317682" w:rsidRPr="00317682" w:rsidRDefault="00317682" w:rsidP="00317682">
            <w:pPr>
              <w:rPr>
                <w:rFonts w:eastAsia="Times New Roman" w:cstheme="minorHAnsi"/>
                <w:lang w:val="el-GR" w:eastAsia="de-DE"/>
              </w:rPr>
            </w:pPr>
          </w:p>
        </w:tc>
      </w:tr>
      <w:tr w:rsidR="00317682" w14:paraId="00D2B7E6" w14:textId="588F1843" w:rsidTr="00D37965">
        <w:tc>
          <w:tcPr>
            <w:tcW w:w="431" w:type="dxa"/>
          </w:tcPr>
          <w:p w14:paraId="7F6DBCD0" w14:textId="7B08521F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23</w:t>
            </w:r>
          </w:p>
        </w:tc>
        <w:tc>
          <w:tcPr>
            <w:tcW w:w="3981" w:type="dxa"/>
          </w:tcPr>
          <w:p w14:paraId="2FF181F5" w14:textId="47E55958" w:rsidR="00317682" w:rsidRPr="00476CD6" w:rsidRDefault="00317682" w:rsidP="00317682">
            <w:r w:rsidRPr="00476CD6">
              <w:t>μυρίος δὲ λόγος αὖ</w:t>
            </w:r>
            <w:r>
              <w:t xml:space="preserve"> </w:t>
            </w:r>
            <w:r w:rsidRPr="00476CD6">
              <w:t>περὶ ἑκάστου τῶν τεττάρων ὡς ἀσαφές,</w:t>
            </w:r>
          </w:p>
        </w:tc>
        <w:tc>
          <w:tcPr>
            <w:tcW w:w="4514" w:type="dxa"/>
          </w:tcPr>
          <w:p w14:paraId="104D606C" w14:textId="2BBDE190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1019D324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04A2AC4B" w14:textId="49C7C693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5BE59A98" w14:textId="6FB86693" w:rsidTr="00D37965">
        <w:tc>
          <w:tcPr>
            <w:tcW w:w="431" w:type="dxa"/>
          </w:tcPr>
          <w:p w14:paraId="1970F29B" w14:textId="094371A4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24</w:t>
            </w:r>
          </w:p>
        </w:tc>
        <w:tc>
          <w:tcPr>
            <w:tcW w:w="3981" w:type="dxa"/>
          </w:tcPr>
          <w:p w14:paraId="1D17E6C6" w14:textId="7F6880BB" w:rsidR="00317682" w:rsidRPr="00476CD6" w:rsidRDefault="00317682" w:rsidP="00317682">
            <w:r w:rsidRPr="00476CD6">
              <w:t>τὸ δὲ μέγιστον,</w:t>
            </w:r>
            <w:r>
              <w:t xml:space="preserve"> </w:t>
            </w:r>
            <w:r w:rsidRPr="00476CD6">
              <w:t>ὅπερ εἴπομεν ὀλίγον ἔμπροσθεν, ὅτι</w:t>
            </w:r>
          </w:p>
        </w:tc>
        <w:tc>
          <w:tcPr>
            <w:tcW w:w="4514" w:type="dxa"/>
          </w:tcPr>
          <w:p w14:paraId="38FCF1D4" w14:textId="78213417" w:rsid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3A88CDE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1044117D" w14:textId="49C5C878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16CC043B" w14:textId="1E5F9419" w:rsidTr="00D37965">
        <w:tc>
          <w:tcPr>
            <w:tcW w:w="431" w:type="dxa"/>
          </w:tcPr>
          <w:p w14:paraId="67722511" w14:textId="7B6B5626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3981" w:type="dxa"/>
          </w:tcPr>
          <w:p w14:paraId="2104F0B8" w14:textId="2614AB35" w:rsidR="00317682" w:rsidRPr="00987833" w:rsidRDefault="00317682" w:rsidP="00317682">
            <w:r w:rsidRPr="00476CD6">
              <w:t>δυοῖν ὄντοιν,</w:t>
            </w:r>
            <w:r>
              <w:t xml:space="preserve"> </w:t>
            </w:r>
            <w:r w:rsidRPr="00476CD6">
              <w:t>τοῦ τε ὄντος</w:t>
            </w:r>
            <w:r>
              <w:t xml:space="preserve"> </w:t>
            </w:r>
            <w:r w:rsidRPr="00476CD6">
              <w:t>καὶ τοῦ ποιοῦ τινος,</w:t>
            </w:r>
            <w:r>
              <w:t xml:space="preserve"> </w:t>
            </w:r>
            <w:r w:rsidRPr="00C60969">
              <w:rPr>
                <w:lang w:val="el-GR"/>
              </w:rPr>
              <w:t>οὐ</w:t>
            </w:r>
            <w:r w:rsidRPr="00987833"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[343</w:t>
            </w:r>
            <w:r w:rsidRPr="00C60969">
              <w:rPr>
                <w:lang w:val="el-GR"/>
              </w:rPr>
              <w:t>ξ</w:t>
            </w:r>
            <w:r w:rsidRPr="00987833">
              <w:t xml:space="preserve">] </w:t>
            </w:r>
            <w:r w:rsidRPr="00C60969">
              <w:rPr>
                <w:lang w:val="el-GR"/>
              </w:rPr>
              <w:t>ποιόν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τι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τί</w:t>
            </w:r>
            <w:r>
              <w:t xml:space="preserve"> </w:t>
            </w:r>
            <w:r w:rsidRPr="00C60969">
              <w:rPr>
                <w:lang w:val="el-GR"/>
              </w:rPr>
              <w:t>ζητούσης</w:t>
            </w:r>
            <w:r w:rsidRPr="00987833">
              <w:t xml:space="preserve"> </w:t>
            </w:r>
            <w:r w:rsidRPr="00C60969">
              <w:rPr>
                <w:lang w:val="el-GR"/>
              </w:rPr>
              <w:t>εἰδέναι</w:t>
            </w:r>
            <w:r w:rsidRPr="00987833">
              <w:t xml:space="preserve"> </w:t>
            </w:r>
            <w:r w:rsidRPr="00C60969">
              <w:rPr>
                <w:lang w:val="el-GR"/>
              </w:rPr>
              <w:t>τῆς</w:t>
            </w:r>
            <w:r w:rsidRPr="00987833">
              <w:t xml:space="preserve"> </w:t>
            </w:r>
            <w:r w:rsidRPr="00C60969">
              <w:rPr>
                <w:lang w:val="el-GR"/>
              </w:rPr>
              <w:t>ψυχῆς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μὴ</w:t>
            </w:r>
            <w:r w:rsidRPr="00987833">
              <w:t xml:space="preserve"> </w:t>
            </w:r>
            <w:r w:rsidRPr="00C60969">
              <w:rPr>
                <w:lang w:val="el-GR"/>
              </w:rPr>
              <w:t>ζητούμενον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ἕκαστον</w:t>
            </w:r>
            <w:r w:rsidRPr="00987833"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τεττάρων</w:t>
            </w:r>
            <w:r>
              <w:t xml:space="preserve"> </w:t>
            </w:r>
            <w:r w:rsidRPr="00C60969">
              <w:rPr>
                <w:lang w:val="el-GR"/>
              </w:rPr>
              <w:t>προτεῖνον</w:t>
            </w:r>
            <w:r w:rsidRPr="00987833">
              <w:t xml:space="preserve"> </w:t>
            </w:r>
            <w:r w:rsidRPr="00C60969">
              <w:rPr>
                <w:lang w:val="el-GR"/>
              </w:rPr>
              <w:t>τῇ</w:t>
            </w:r>
            <w:r w:rsidRPr="00987833">
              <w:t xml:space="preserve"> </w:t>
            </w:r>
            <w:r w:rsidRPr="00C60969">
              <w:rPr>
                <w:lang w:val="el-GR"/>
              </w:rPr>
              <w:t>ψυχῇ</w:t>
            </w:r>
            <w:r>
              <w:t xml:space="preserve"> </w:t>
            </w:r>
            <w:r w:rsidRPr="00C60969">
              <w:rPr>
                <w:lang w:val="el-GR"/>
              </w:rPr>
              <w:t>λόγῳ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κατ᾽</w:t>
            </w:r>
            <w:r w:rsidRPr="00987833">
              <w:t xml:space="preserve"> </w:t>
            </w:r>
            <w:r w:rsidRPr="00C60969">
              <w:rPr>
                <w:lang w:val="el-GR"/>
              </w:rPr>
              <w:t>ἔργα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αἰσθήσεσιν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εὐέλεγκτον</w:t>
            </w:r>
            <w:r>
              <w:t xml:space="preserve"> </w:t>
            </w:r>
            <w:r w:rsidRPr="00C60969">
              <w:rPr>
                <w:lang w:val="el-GR"/>
              </w:rPr>
              <w:t>τό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λεγόμενον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δεικνύμενον</w:t>
            </w:r>
            <w:r>
              <w:t xml:space="preserve"> </w:t>
            </w:r>
            <w:r w:rsidRPr="00C60969">
              <w:rPr>
                <w:lang w:val="el-GR"/>
              </w:rPr>
              <w:t>ἀεὶ</w:t>
            </w:r>
            <w:r w:rsidRPr="00987833">
              <w:t xml:space="preserve"> </w:t>
            </w:r>
            <w:r w:rsidRPr="00C60969">
              <w:rPr>
                <w:lang w:val="el-GR"/>
              </w:rPr>
              <w:t>παρεχόμενον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ἕκαστον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ἀπορίας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ἀσαφείας</w:t>
            </w:r>
            <w:r>
              <w:t xml:space="preserve"> </w:t>
            </w:r>
            <w:r w:rsidRPr="00C60969">
              <w:rPr>
                <w:lang w:val="el-GR"/>
              </w:rPr>
              <w:t>ἐμπίμπλησι</w:t>
            </w:r>
            <w:r w:rsidRPr="00987833">
              <w:t xml:space="preserve"> </w:t>
            </w:r>
            <w:r w:rsidRPr="00C60969">
              <w:rPr>
                <w:lang w:val="el-GR"/>
              </w:rPr>
              <w:t>πάσης</w:t>
            </w:r>
            <w:r w:rsidRPr="00987833">
              <w:t xml:space="preserve"> </w:t>
            </w:r>
            <w:r w:rsidRPr="00C60969">
              <w:rPr>
                <w:lang w:val="el-GR"/>
              </w:rPr>
              <w:t>ὡς</w:t>
            </w:r>
            <w:r w:rsidRPr="00987833">
              <w:t xml:space="preserve"> </w:t>
            </w:r>
            <w:r w:rsidRPr="00C60969">
              <w:rPr>
                <w:lang w:val="el-GR"/>
              </w:rPr>
              <w:t>ἔπος</w:t>
            </w:r>
            <w:r w:rsidRPr="00987833">
              <w:t xml:space="preserve"> </w:t>
            </w:r>
            <w:r w:rsidRPr="00C60969">
              <w:rPr>
                <w:lang w:val="el-GR"/>
              </w:rPr>
              <w:t>εἰπεῖν</w:t>
            </w:r>
            <w:r w:rsidRPr="00987833">
              <w:t xml:space="preserve"> </w:t>
            </w:r>
            <w:r w:rsidRPr="00C60969">
              <w:rPr>
                <w:lang w:val="el-GR"/>
              </w:rPr>
              <w:t>πάντ᾽</w:t>
            </w:r>
            <w:r w:rsidRPr="00987833">
              <w:t xml:space="preserve"> </w:t>
            </w:r>
            <w:r w:rsidRPr="00C60969">
              <w:rPr>
                <w:lang w:val="el-GR"/>
              </w:rPr>
              <w:t>ἄνδρα</w:t>
            </w:r>
            <w:r w:rsidRPr="00987833">
              <w:t>.</w:t>
            </w:r>
          </w:p>
        </w:tc>
        <w:tc>
          <w:tcPr>
            <w:tcW w:w="4514" w:type="dxa"/>
          </w:tcPr>
          <w:p w14:paraId="4D5C3490" w14:textId="6C8C2B43" w:rsidR="00317682" w:rsidRPr="00924FA3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5CDEF13B" w14:textId="77777777" w:rsidR="00317682" w:rsidRPr="00AB5A32" w:rsidRDefault="003C5F74" w:rsidP="003C5F74">
            <w:pPr>
              <w:rPr>
                <w:color w:val="7030A0"/>
                <w:sz w:val="18"/>
                <w:szCs w:val="18"/>
              </w:rPr>
            </w:pPr>
            <w:r w:rsidRPr="00AB5A32">
              <w:rPr>
                <w:color w:val="7030A0"/>
                <w:sz w:val="18"/>
                <w:szCs w:val="18"/>
              </w:rPr>
              <w:t>τὸ τί = das "Was-ist es?"</w:t>
            </w:r>
          </w:p>
          <w:p w14:paraId="344AAA5C" w14:textId="77777777" w:rsidR="0050178D" w:rsidRPr="00AB5A32" w:rsidRDefault="0050178D" w:rsidP="003C5F74">
            <w:pPr>
              <w:rPr>
                <w:color w:val="7030A0"/>
                <w:sz w:val="18"/>
                <w:szCs w:val="18"/>
              </w:rPr>
            </w:pPr>
            <w:r w:rsidRPr="00AB5A32">
              <w:rPr>
                <w:color w:val="7030A0"/>
                <w:sz w:val="18"/>
                <w:szCs w:val="18"/>
              </w:rPr>
              <w:t>ἔκαστον wird wiederholt und ist Subjekt des Satzes -</w:t>
            </w:r>
          </w:p>
          <w:p w14:paraId="57343180" w14:textId="11EB873A" w:rsidR="0050178D" w:rsidRPr="00AB5A32" w:rsidRDefault="0050178D" w:rsidP="003C5F74">
            <w:pPr>
              <w:rPr>
                <w:color w:val="7030A0"/>
                <w:sz w:val="18"/>
                <w:szCs w:val="18"/>
                <w:lang w:val="el-GR"/>
              </w:rPr>
            </w:pPr>
            <w:r w:rsidRPr="00AB5A32">
              <w:rPr>
                <w:color w:val="7030A0"/>
                <w:sz w:val="18"/>
                <w:szCs w:val="18"/>
              </w:rPr>
              <w:t>εὐέλεγκτον ist prädikativ</w:t>
            </w:r>
          </w:p>
        </w:tc>
        <w:tc>
          <w:tcPr>
            <w:tcW w:w="4394" w:type="dxa"/>
          </w:tcPr>
          <w:p w14:paraId="53C13296" w14:textId="3431025B" w:rsidR="00317682" w:rsidRPr="00317682" w:rsidRDefault="00317682" w:rsidP="00317682">
            <w:pPr>
              <w:pStyle w:val="Textkrper"/>
              <w:ind w:hanging="1"/>
              <w:rPr>
                <w:rFonts w:cstheme="minorHAnsi"/>
                <w:lang w:val="de-DE" w:eastAsia="de-DE"/>
              </w:rPr>
            </w:pPr>
          </w:p>
        </w:tc>
      </w:tr>
      <w:tr w:rsidR="00317682" w14:paraId="6ADBAFF3" w14:textId="35BE847A" w:rsidTr="00D37965">
        <w:tc>
          <w:tcPr>
            <w:tcW w:w="431" w:type="dxa"/>
          </w:tcPr>
          <w:p w14:paraId="7572C8D3" w14:textId="5FD4EB23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26</w:t>
            </w:r>
          </w:p>
        </w:tc>
        <w:tc>
          <w:tcPr>
            <w:tcW w:w="3981" w:type="dxa"/>
          </w:tcPr>
          <w:p w14:paraId="4F8F4102" w14:textId="33AE45D6" w:rsidR="00317682" w:rsidRPr="00476CD6" w:rsidRDefault="00317682" w:rsidP="00317682">
            <w:r w:rsidRPr="00476CD6">
              <w:t>ἐν οἷσι μὲν οὖν</w:t>
            </w:r>
            <w:r>
              <w:t xml:space="preserve"> </w:t>
            </w:r>
            <w:r w:rsidRPr="00476CD6">
              <w:t>μηδ᾽ εἰθισμένοι τὸ ἀληθὲς ζητεῖν ἐσμεν</w:t>
            </w:r>
            <w:r>
              <w:t xml:space="preserve"> </w:t>
            </w:r>
            <w:r w:rsidRPr="00476CD6">
              <w:t>ὑπὸ πονηρᾶς τροφῆς,</w:t>
            </w:r>
            <w:r>
              <w:t xml:space="preserve"> </w:t>
            </w:r>
            <w:r w:rsidRPr="00476CD6">
              <w:t>ἐξαρκεῖ δὲ τὸ προταθὲν</w:t>
            </w:r>
            <w:r>
              <w:t xml:space="preserve"> </w:t>
            </w:r>
            <w:r w:rsidRPr="00476CD6">
              <w:t>τῶν εἰδώλων,</w:t>
            </w:r>
            <w:r>
              <w:t xml:space="preserve"> </w:t>
            </w:r>
            <w:r w:rsidRPr="00476CD6">
              <w:t>οὐ καταγέλαστοι γιγνόμεθα ὑπ᾽ ἀλλήλων,</w:t>
            </w:r>
            <w:r>
              <w:t xml:space="preserve"> </w:t>
            </w:r>
            <w:r w:rsidRPr="00C60969">
              <w:rPr>
                <w:lang w:val="el-GR"/>
              </w:rPr>
              <w:t>οἱ</w:t>
            </w:r>
            <w:r w:rsidRPr="00987833">
              <w:t xml:space="preserve"> </w:t>
            </w:r>
            <w:r w:rsidRPr="00C60969">
              <w:rPr>
                <w:lang w:val="el-GR"/>
              </w:rPr>
              <w:t>ἐρωτώμενοι</w:t>
            </w:r>
            <w:r w:rsidRPr="00987833">
              <w:t xml:space="preserve"> </w:t>
            </w:r>
            <w:r w:rsidRPr="00C60969">
              <w:rPr>
                <w:lang w:val="el-GR"/>
              </w:rPr>
              <w:t>ὑπὸ</w:t>
            </w:r>
            <w:r w:rsidRPr="00987833">
              <w:t xml:space="preserve"> [343</w:t>
            </w:r>
            <w:r w:rsidRPr="00C60969">
              <w:rPr>
                <w:lang w:val="el-GR"/>
              </w:rPr>
              <w:t>δ</w:t>
            </w:r>
            <w:r w:rsidRPr="00987833">
              <w:t xml:space="preserve">]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ἐρωτώντων</w:t>
            </w:r>
            <w:r w:rsidRPr="00987833">
              <w:t xml:space="preserve">, </w:t>
            </w:r>
            <w:r w:rsidRPr="00C60969">
              <w:rPr>
                <w:lang w:val="el-GR"/>
              </w:rPr>
              <w:t>δυναμένων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τέτταρα</w:t>
            </w:r>
            <w:r>
              <w:t xml:space="preserve"> </w:t>
            </w:r>
            <w:r w:rsidRPr="00476CD6">
              <w:t>διαρρίπτειν τε καὶ ἐλέγχειν·</w:t>
            </w:r>
          </w:p>
        </w:tc>
        <w:tc>
          <w:tcPr>
            <w:tcW w:w="4514" w:type="dxa"/>
          </w:tcPr>
          <w:p w14:paraId="2D0806FB" w14:textId="3DC9A32E" w:rsidR="00317682" w:rsidRPr="00E373F0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A27AD55" w14:textId="1D84C9DE" w:rsidR="00317682" w:rsidRPr="00AB5A32" w:rsidRDefault="00AB5A32" w:rsidP="00317682">
            <w:pPr>
              <w:pStyle w:val="Textkrper"/>
              <w:ind w:firstLine="14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  <w:r w:rsidRPr="00AB5A32">
              <w:rPr>
                <w:rFonts w:cstheme="minorHAnsi"/>
                <w:color w:val="7030A0"/>
                <w:sz w:val="18"/>
                <w:szCs w:val="18"/>
                <w:lang w:val="el-GR" w:eastAsia="de-DE"/>
              </w:rPr>
              <w:t>ἐν</w:t>
            </w:r>
            <w:r w:rsidRPr="00AB5A32"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cstheme="minorHAnsi"/>
                <w:color w:val="7030A0"/>
                <w:sz w:val="18"/>
                <w:szCs w:val="18"/>
                <w:lang w:val="el-GR" w:eastAsia="de-DE"/>
              </w:rPr>
              <w:t>οἷσι</w:t>
            </w:r>
            <w:r w:rsidRPr="00AB5A32"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  <w:t xml:space="preserve">/ </w:t>
            </w:r>
            <w:r>
              <w:rPr>
                <w:rFonts w:cstheme="minorHAnsi"/>
                <w:color w:val="7030A0"/>
                <w:sz w:val="18"/>
                <w:szCs w:val="18"/>
                <w:lang w:val="el-GR" w:eastAsia="de-DE"/>
              </w:rPr>
              <w:t>ἐν</w:t>
            </w:r>
            <w:r w:rsidRPr="00AB5A32"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cstheme="minorHAnsi"/>
                <w:color w:val="7030A0"/>
                <w:sz w:val="18"/>
                <w:szCs w:val="18"/>
                <w:lang w:val="el-GR" w:eastAsia="de-DE"/>
              </w:rPr>
              <w:t>οἷς</w:t>
            </w:r>
            <w:r w:rsidRPr="00AB5A32"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  <w:t xml:space="preserve"> </w:t>
            </w:r>
            <w:r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  <w:t>bei welchen Umständen, sofern</w:t>
            </w:r>
          </w:p>
        </w:tc>
        <w:tc>
          <w:tcPr>
            <w:tcW w:w="4394" w:type="dxa"/>
          </w:tcPr>
          <w:p w14:paraId="68ED09F2" w14:textId="085BF08B" w:rsidR="00317682" w:rsidRPr="00317682" w:rsidRDefault="00317682" w:rsidP="00317682">
            <w:pPr>
              <w:pStyle w:val="Textkrper"/>
              <w:ind w:firstLine="14"/>
              <w:rPr>
                <w:rFonts w:cstheme="minorHAnsi"/>
                <w:lang w:val="de-DE" w:eastAsia="de-DE"/>
              </w:rPr>
            </w:pPr>
          </w:p>
        </w:tc>
      </w:tr>
      <w:tr w:rsidR="00317682" w14:paraId="60A5ED71" w14:textId="68A369A5" w:rsidTr="00D37965">
        <w:tc>
          <w:tcPr>
            <w:tcW w:w="431" w:type="dxa"/>
          </w:tcPr>
          <w:p w14:paraId="364F8B52" w14:textId="064D76F5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27</w:t>
            </w:r>
          </w:p>
        </w:tc>
        <w:tc>
          <w:tcPr>
            <w:tcW w:w="3981" w:type="dxa"/>
          </w:tcPr>
          <w:p w14:paraId="24A08FAC" w14:textId="2B52ECFC" w:rsidR="00317682" w:rsidRPr="00987833" w:rsidRDefault="00317682" w:rsidP="00317682">
            <w:r w:rsidRPr="00476CD6">
              <w:t>ἐν οἷς δ᾽ ἂν</w:t>
            </w:r>
            <w:r>
              <w:t xml:space="preserve"> </w:t>
            </w:r>
            <w:r w:rsidRPr="00476CD6">
              <w:t>τὸ πέμπτον ἀποκρίνασθαι καὶ δηλοῦν</w:t>
            </w:r>
            <w:r>
              <w:t xml:space="preserve"> </w:t>
            </w:r>
            <w:r w:rsidRPr="00C60969">
              <w:rPr>
                <w:lang w:val="el-GR"/>
              </w:rPr>
              <w:t>ἀναγκάζωμεν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ὁ</w:t>
            </w:r>
            <w:r w:rsidRPr="00987833">
              <w:t xml:space="preserve"> </w:t>
            </w:r>
            <w:r w:rsidRPr="00C60969">
              <w:rPr>
                <w:lang w:val="el-GR"/>
              </w:rPr>
              <w:t>βουλόμενος</w:t>
            </w:r>
            <w:r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δυναμένων</w:t>
            </w:r>
            <w:r w:rsidRPr="00987833">
              <w:t xml:space="preserve"> </w:t>
            </w:r>
            <w:r w:rsidRPr="00C60969">
              <w:rPr>
                <w:lang w:val="el-GR"/>
              </w:rPr>
              <w:t>ἀνατρέπειν</w:t>
            </w:r>
            <w:r w:rsidRPr="00987833">
              <w:t xml:space="preserve"> </w:t>
            </w:r>
            <w:r w:rsidRPr="00C60969">
              <w:rPr>
                <w:lang w:val="el-GR"/>
              </w:rPr>
              <w:t>κρατεῖ</w:t>
            </w:r>
            <w:r w:rsidRPr="00987833">
              <w:t>.</w:t>
            </w:r>
          </w:p>
        </w:tc>
        <w:tc>
          <w:tcPr>
            <w:tcW w:w="4514" w:type="dxa"/>
          </w:tcPr>
          <w:p w14:paraId="3B20F05A" w14:textId="5EFE7ED0" w:rsidR="00317682" w:rsidRPr="0062154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568F17E7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6018CBE3" w14:textId="6F316F7E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7BD867C1" w14:textId="3252A15A" w:rsidTr="00D37965">
        <w:tc>
          <w:tcPr>
            <w:tcW w:w="431" w:type="dxa"/>
          </w:tcPr>
          <w:p w14:paraId="6B6FE421" w14:textId="64D9554A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28</w:t>
            </w:r>
          </w:p>
        </w:tc>
        <w:tc>
          <w:tcPr>
            <w:tcW w:w="3981" w:type="dxa"/>
          </w:tcPr>
          <w:p w14:paraId="3E8FC6B7" w14:textId="52DF1D45" w:rsidR="00317682" w:rsidRPr="00476CD6" w:rsidRDefault="00317682" w:rsidP="00317682">
            <w:r w:rsidRPr="00476CD6">
              <w:t xml:space="preserve">καὶ ποιεῖ τὸν ἐξηγούμενον </w:t>
            </w:r>
            <w:r>
              <w:br/>
            </w:r>
            <w:r w:rsidRPr="00476CD6">
              <w:t>ἐν λόγοις ἢ γράμμασιν ἢ ἀποκρίσεσιν</w:t>
            </w:r>
            <w:r>
              <w:t xml:space="preserve"> </w:t>
            </w:r>
            <w:r w:rsidRPr="00476CD6">
              <w:t>τοῖς πολλοῖς τῶν ἀκουόντων</w:t>
            </w:r>
            <w:r>
              <w:t xml:space="preserve"> </w:t>
            </w:r>
            <w:r w:rsidRPr="00476CD6">
              <w:t>δοκεῖν μηδὲν γιγνώσκειν</w:t>
            </w:r>
            <w:r>
              <w:t xml:space="preserve"> </w:t>
            </w:r>
            <w:r w:rsidRPr="00476CD6">
              <w:t>ὧν ἂν ἐπιχειρῇ γράφειν ἢ λέγειν, ἀγνοούντων ἐνίοτε</w:t>
            </w:r>
            <w:r>
              <w:t xml:space="preserve"> </w:t>
            </w:r>
            <w:r w:rsidRPr="00476CD6">
              <w:t>ὡς οὐχ ἡ ψυχὴ</w:t>
            </w:r>
            <w:r>
              <w:t xml:space="preserve"> </w:t>
            </w:r>
            <w:r w:rsidRPr="00476CD6">
              <w:t>τοῦ γράψαντος ἢ λέξαντος</w:t>
            </w:r>
            <w:r>
              <w:t xml:space="preserve"> </w:t>
            </w:r>
            <w:r w:rsidRPr="00476CD6">
              <w:t>ἐλέγχεται,</w:t>
            </w:r>
            <w:r>
              <w:t xml:space="preserve"> </w:t>
            </w:r>
            <w:r w:rsidRPr="00476CD6">
              <w:t>ἀλλ᾽ ἡ τῶν τεττάρων φύσις ἑκάστου, πεφυκυῖα [343ε] φαύλως.</w:t>
            </w:r>
          </w:p>
        </w:tc>
        <w:tc>
          <w:tcPr>
            <w:tcW w:w="4514" w:type="dxa"/>
          </w:tcPr>
          <w:p w14:paraId="2BC4F8F5" w14:textId="00722048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C321975" w14:textId="77777777" w:rsidR="00317682" w:rsidRPr="00AB5A32" w:rsidRDefault="00317682" w:rsidP="00317682">
            <w:pPr>
              <w:pStyle w:val="Textkrper"/>
              <w:ind w:firstLine="14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</w:tcPr>
          <w:p w14:paraId="2704C407" w14:textId="4A94DEBF" w:rsidR="00317682" w:rsidRPr="00317682" w:rsidRDefault="00317682" w:rsidP="00317682">
            <w:pPr>
              <w:pStyle w:val="Textkrper"/>
              <w:ind w:firstLine="14"/>
              <w:rPr>
                <w:rFonts w:cstheme="minorHAnsi"/>
                <w:lang w:val="de-DE" w:eastAsia="de-DE"/>
              </w:rPr>
            </w:pPr>
          </w:p>
        </w:tc>
      </w:tr>
      <w:tr w:rsidR="00317682" w14:paraId="197718B0" w14:textId="7CE0FB35" w:rsidTr="00D37965">
        <w:tc>
          <w:tcPr>
            <w:tcW w:w="431" w:type="dxa"/>
          </w:tcPr>
          <w:p w14:paraId="49E56799" w14:textId="00A9F23F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29</w:t>
            </w:r>
          </w:p>
        </w:tc>
        <w:tc>
          <w:tcPr>
            <w:tcW w:w="3981" w:type="dxa"/>
          </w:tcPr>
          <w:p w14:paraId="00C43473" w14:textId="79D6612F" w:rsidR="00317682" w:rsidRPr="00476CD6" w:rsidRDefault="00317682" w:rsidP="00317682">
            <w:r w:rsidRPr="00C60969">
              <w:rPr>
                <w:lang w:val="el-GR"/>
              </w:rPr>
              <w:t>ἡ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διὰ</w:t>
            </w:r>
            <w:r w:rsidRPr="00987833">
              <w:t xml:space="preserve"> </w:t>
            </w:r>
            <w:r w:rsidRPr="00C60969">
              <w:rPr>
                <w:lang w:val="el-GR"/>
              </w:rPr>
              <w:t>πάντων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διαγωγή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ἄνω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κάτω</w:t>
            </w:r>
            <w:r w:rsidRPr="00987833">
              <w:t xml:space="preserve"> </w:t>
            </w:r>
            <w:r w:rsidRPr="00C60969">
              <w:rPr>
                <w:lang w:val="el-GR"/>
              </w:rPr>
              <w:t>μεταβαίνουσα</w:t>
            </w:r>
            <w:r w:rsidRPr="00987833">
              <w:t xml:space="preserve"> </w:t>
            </w:r>
            <w:r w:rsidRPr="00C60969">
              <w:rPr>
                <w:lang w:val="el-GR"/>
              </w:rPr>
              <w:t>ἐφ᾽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ἕκαστον</w:t>
            </w:r>
            <w:r w:rsidRPr="00987833">
              <w:t xml:space="preserve">, </w:t>
            </w:r>
            <w:r w:rsidRPr="00C60969">
              <w:rPr>
                <w:lang w:val="el-GR"/>
              </w:rPr>
              <w:t>μόγις</w:t>
            </w:r>
            <w:r w:rsidRPr="00987833">
              <w:t xml:space="preserve"> </w:t>
            </w:r>
            <w:r w:rsidRPr="00C60969">
              <w:rPr>
                <w:lang w:val="el-GR"/>
              </w:rPr>
              <w:t>ἐπιστήμην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ἐνέτεκεν</w:t>
            </w:r>
            <w:r>
              <w:t xml:space="preserve"> </w:t>
            </w:r>
            <w:r w:rsidRPr="00476CD6">
              <w:t>εὖ πεφυκότος εὖ πεφυκότι·</w:t>
            </w:r>
          </w:p>
        </w:tc>
        <w:tc>
          <w:tcPr>
            <w:tcW w:w="4514" w:type="dxa"/>
          </w:tcPr>
          <w:p w14:paraId="2813BABB" w14:textId="67F2BE7E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6D5509D4" w14:textId="77777777" w:rsidR="00317682" w:rsidRPr="00AB5A32" w:rsidRDefault="00317682" w:rsidP="00317682">
            <w:pPr>
              <w:pStyle w:val="Textkrper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</w:tcPr>
          <w:p w14:paraId="5E122912" w14:textId="39076FB3" w:rsidR="00317682" w:rsidRPr="00317682" w:rsidRDefault="00317682" w:rsidP="00317682">
            <w:pPr>
              <w:pStyle w:val="Textkrper"/>
              <w:rPr>
                <w:rFonts w:cstheme="minorHAnsi"/>
                <w:lang w:val="de-DE" w:eastAsia="de-DE"/>
              </w:rPr>
            </w:pPr>
          </w:p>
        </w:tc>
      </w:tr>
      <w:tr w:rsidR="00317682" w14:paraId="29916A51" w14:textId="79BE8B73" w:rsidTr="00D37965">
        <w:tc>
          <w:tcPr>
            <w:tcW w:w="431" w:type="dxa"/>
          </w:tcPr>
          <w:p w14:paraId="1227D9C7" w14:textId="12BEFFC1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30</w:t>
            </w:r>
          </w:p>
        </w:tc>
        <w:tc>
          <w:tcPr>
            <w:tcW w:w="3981" w:type="dxa"/>
          </w:tcPr>
          <w:p w14:paraId="1DDA6CD4" w14:textId="158F35BE" w:rsidR="00317682" w:rsidRPr="00987833" w:rsidRDefault="00317682" w:rsidP="00317682">
            <w:r w:rsidRPr="00476CD6">
              <w:t>κακῶς δὲ ἂν φυῇ,</w:t>
            </w:r>
            <w:r>
              <w:t xml:space="preserve"> </w:t>
            </w:r>
            <w:r w:rsidRPr="00476CD6">
              <w:t>ὡς ἡ τῶν πολλῶν ἕξις τῆς ψυχῆς</w:t>
            </w:r>
            <w:r>
              <w:t xml:space="preserve"> </w:t>
            </w:r>
            <w:r w:rsidRPr="00476CD6">
              <w:t>εἴς τε τὸ μαθεῖν</w:t>
            </w:r>
            <w:r>
              <w:t xml:space="preserve"> </w:t>
            </w:r>
            <w:r w:rsidRPr="00476CD6">
              <w:t>εἴς τε τὰ λεγόμενα ἤθη [344α] πέφυκεν,</w:t>
            </w:r>
            <w:r>
              <w:t xml:space="preserve"> </w:t>
            </w:r>
            <w:r w:rsidRPr="00476CD6">
              <w:t>τὰ δὲ διέφθαρται,</w:t>
            </w:r>
            <w:r>
              <w:t xml:space="preserve"> </w:t>
            </w:r>
            <w:r w:rsidRPr="00476CD6">
              <w:t>οὐδ᾽ ἂν ὁ</w:t>
            </w:r>
            <w:r>
              <w:t xml:space="preserve"> </w:t>
            </w:r>
            <w:hyperlink r:id="rId7" w:history="1">
              <w:r w:rsidRPr="00C60969">
                <w:rPr>
                  <w:rStyle w:val="Hyperlink"/>
                  <w:lang w:val="el-GR"/>
                </w:rPr>
                <w:t>Λυγκεὺς</w:t>
              </w:r>
            </w:hyperlink>
            <w:r w:rsidRPr="00987833">
              <w:t xml:space="preserve"> </w:t>
            </w:r>
            <w:r w:rsidRPr="00C60969">
              <w:rPr>
                <w:lang w:val="el-GR"/>
              </w:rPr>
              <w:t>ἰδεῖν</w:t>
            </w:r>
            <w:r w:rsidRPr="00987833">
              <w:t xml:space="preserve"> </w:t>
            </w:r>
            <w:r w:rsidRPr="00C60969">
              <w:rPr>
                <w:lang w:val="el-GR"/>
              </w:rPr>
              <w:t>ποιήσειεν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τοὺς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τοιούτους</w:t>
            </w:r>
            <w:r w:rsidRPr="00987833">
              <w:t>.</w:t>
            </w:r>
          </w:p>
        </w:tc>
        <w:tc>
          <w:tcPr>
            <w:tcW w:w="4514" w:type="dxa"/>
          </w:tcPr>
          <w:p w14:paraId="52F603C3" w14:textId="434E6E88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50336176" w14:textId="7D400AA5" w:rsidR="00317682" w:rsidRPr="00DB6FB8" w:rsidRDefault="0060637C" w:rsidP="00317682">
            <w:pPr>
              <w:rPr>
                <w:color w:val="7030A0"/>
                <w:sz w:val="18"/>
                <w:szCs w:val="18"/>
              </w:rPr>
            </w:pPr>
            <w:r w:rsidRPr="00AB5A32">
              <w:rPr>
                <w:color w:val="7030A0"/>
                <w:sz w:val="18"/>
                <w:szCs w:val="18"/>
                <w:lang w:val="el-GR"/>
              </w:rPr>
              <w:t>ἂν</w:t>
            </w:r>
            <w:r w:rsidRPr="00DB6FB8">
              <w:rPr>
                <w:color w:val="7030A0"/>
                <w:sz w:val="18"/>
                <w:szCs w:val="18"/>
              </w:rPr>
              <w:t xml:space="preserve"> =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ἐὰν</w:t>
            </w:r>
            <w:r w:rsidR="00DB6FB8">
              <w:rPr>
                <w:color w:val="7030A0"/>
                <w:sz w:val="18"/>
                <w:szCs w:val="18"/>
              </w:rPr>
              <w:t xml:space="preserve"> -</w:t>
            </w:r>
          </w:p>
          <w:p w14:paraId="3670DE39" w14:textId="254F11BA" w:rsidR="00F50D5B" w:rsidRPr="00B34852" w:rsidRDefault="00F50D5B" w:rsidP="00317682">
            <w:pPr>
              <w:rPr>
                <w:color w:val="7030A0"/>
                <w:sz w:val="18"/>
                <w:szCs w:val="18"/>
              </w:rPr>
            </w:pPr>
            <w:r w:rsidRPr="00F50D5B">
              <w:rPr>
                <w:color w:val="7030A0"/>
                <w:sz w:val="18"/>
                <w:szCs w:val="18"/>
                <w:lang w:val="el-GR"/>
              </w:rPr>
              <w:t>λεγόμεν</w:t>
            </w:r>
            <w:r>
              <w:rPr>
                <w:color w:val="7030A0"/>
                <w:sz w:val="18"/>
                <w:szCs w:val="18"/>
              </w:rPr>
              <w:t>o</w:t>
            </w:r>
            <w:r>
              <w:rPr>
                <w:color w:val="7030A0"/>
                <w:sz w:val="18"/>
                <w:szCs w:val="18"/>
                <w:lang w:val="el-GR"/>
              </w:rPr>
              <w:t>ς</w:t>
            </w:r>
            <w:r w:rsidRPr="00B34852">
              <w:rPr>
                <w:color w:val="7030A0"/>
                <w:sz w:val="18"/>
                <w:szCs w:val="18"/>
              </w:rPr>
              <w:t xml:space="preserve"> </w:t>
            </w:r>
            <w:r>
              <w:rPr>
                <w:color w:val="7030A0"/>
                <w:sz w:val="18"/>
                <w:szCs w:val="18"/>
              </w:rPr>
              <w:t>sogenannter</w:t>
            </w:r>
            <w:r w:rsidR="00DB6FB8">
              <w:rPr>
                <w:color w:val="7030A0"/>
                <w:sz w:val="18"/>
                <w:szCs w:val="18"/>
              </w:rPr>
              <w:t xml:space="preserve"> -</w:t>
            </w:r>
          </w:p>
          <w:p w14:paraId="75AF5BB5" w14:textId="4041B245" w:rsidR="0060637C" w:rsidRPr="00B34852" w:rsidRDefault="0060637C" w:rsidP="00317682">
            <w:pPr>
              <w:rPr>
                <w:color w:val="7030A0"/>
                <w:sz w:val="18"/>
                <w:szCs w:val="18"/>
              </w:rPr>
            </w:pPr>
            <w:r w:rsidRPr="00F50D5B">
              <w:rPr>
                <w:color w:val="7030A0"/>
                <w:sz w:val="18"/>
                <w:szCs w:val="18"/>
                <w:lang w:val="el-GR"/>
              </w:rPr>
              <w:t>τὰ</w:t>
            </w:r>
            <w:r w:rsidRPr="00B34852">
              <w:rPr>
                <w:color w:val="7030A0"/>
                <w:sz w:val="18"/>
                <w:szCs w:val="18"/>
              </w:rPr>
              <w:t xml:space="preserve"> </w:t>
            </w:r>
            <w:r w:rsidRPr="00F50D5B">
              <w:rPr>
                <w:color w:val="7030A0"/>
                <w:sz w:val="18"/>
                <w:szCs w:val="18"/>
                <w:lang w:val="el-GR"/>
              </w:rPr>
              <w:t>δέ</w:t>
            </w:r>
            <w:r w:rsidRPr="00B34852">
              <w:rPr>
                <w:color w:val="7030A0"/>
                <w:sz w:val="18"/>
                <w:szCs w:val="18"/>
              </w:rPr>
              <w:t xml:space="preserve"> </w:t>
            </w:r>
            <w:r w:rsidR="00B34852">
              <w:rPr>
                <w:color w:val="7030A0"/>
                <w:sz w:val="18"/>
                <w:szCs w:val="18"/>
              </w:rPr>
              <w:t xml:space="preserve">und andererseits </w:t>
            </w:r>
          </w:p>
        </w:tc>
        <w:tc>
          <w:tcPr>
            <w:tcW w:w="4394" w:type="dxa"/>
          </w:tcPr>
          <w:p w14:paraId="1DF8BAE8" w14:textId="7267081E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2B230BFB" w14:textId="6A272122" w:rsidTr="00D37965">
        <w:tc>
          <w:tcPr>
            <w:tcW w:w="431" w:type="dxa"/>
          </w:tcPr>
          <w:p w14:paraId="7508B848" w14:textId="446650AD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31</w:t>
            </w:r>
          </w:p>
        </w:tc>
        <w:tc>
          <w:tcPr>
            <w:tcW w:w="3981" w:type="dxa"/>
          </w:tcPr>
          <w:p w14:paraId="6A929492" w14:textId="433A91DD" w:rsidR="00317682" w:rsidRPr="00987833" w:rsidRDefault="00317682" w:rsidP="00317682">
            <w:r w:rsidRPr="00476CD6">
              <w:t>ἑνὶ δὲ λόγῳ,</w:t>
            </w:r>
            <w:r>
              <w:t xml:space="preserve"> </w:t>
            </w:r>
            <w:r w:rsidRPr="00476CD6">
              <w:t>τὸν μὴ συγγενῆ τοῦ πράγματος</w:t>
            </w:r>
            <w:r>
              <w:t xml:space="preserve"> </w:t>
            </w:r>
            <w:r w:rsidRPr="00C60969">
              <w:rPr>
                <w:lang w:val="el-GR"/>
              </w:rPr>
              <w:t>οὔτ᾽</w:t>
            </w:r>
            <w:r w:rsidRPr="00987833">
              <w:t xml:space="preserve"> </w:t>
            </w:r>
            <w:r w:rsidRPr="00C60969">
              <w:rPr>
                <w:lang w:val="el-GR"/>
              </w:rPr>
              <w:t>ἂν</w:t>
            </w:r>
            <w:r w:rsidRPr="00987833">
              <w:t xml:space="preserve"> </w:t>
            </w:r>
            <w:r w:rsidRPr="00C60969">
              <w:rPr>
                <w:lang w:val="el-GR"/>
              </w:rPr>
              <w:t>εὐμάθεια</w:t>
            </w:r>
            <w:r>
              <w:t xml:space="preserve"> </w:t>
            </w:r>
            <w:r w:rsidRPr="00C60969">
              <w:rPr>
                <w:lang w:val="el-GR"/>
              </w:rPr>
              <w:t>ποιήσειέν</w:t>
            </w:r>
            <w:r w:rsidRPr="00987833">
              <w:t xml:space="preserve"> </w:t>
            </w:r>
            <w:r w:rsidRPr="00C60969">
              <w:rPr>
                <w:lang w:val="el-GR"/>
              </w:rPr>
              <w:t>ποτε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οὔτε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μνήμη</w:t>
            </w:r>
          </w:p>
        </w:tc>
        <w:tc>
          <w:tcPr>
            <w:tcW w:w="4514" w:type="dxa"/>
          </w:tcPr>
          <w:p w14:paraId="3B2CAAD8" w14:textId="358A1D02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3044B2DB" w14:textId="77777777" w:rsidR="00317682" w:rsidRPr="00AB5A32" w:rsidRDefault="00317682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</w:p>
        </w:tc>
        <w:tc>
          <w:tcPr>
            <w:tcW w:w="4394" w:type="dxa"/>
          </w:tcPr>
          <w:p w14:paraId="7A2F00CC" w14:textId="635E35D9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7E6887EB" w14:textId="783E7E14" w:rsidTr="00D37965">
        <w:tc>
          <w:tcPr>
            <w:tcW w:w="431" w:type="dxa"/>
          </w:tcPr>
          <w:p w14:paraId="7D1F7880" w14:textId="2431DFB8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32</w:t>
            </w:r>
          </w:p>
        </w:tc>
        <w:tc>
          <w:tcPr>
            <w:tcW w:w="3981" w:type="dxa"/>
          </w:tcPr>
          <w:p w14:paraId="3B5EB1A6" w14:textId="04A01727" w:rsidR="00317682" w:rsidRPr="00476CD6" w:rsidRDefault="00317682" w:rsidP="00317682">
            <w:r w:rsidRPr="00476CD6">
              <w:t>— τὴν ἀρχὴν γὰρ</w:t>
            </w:r>
            <w:r>
              <w:t xml:space="preserve"> </w:t>
            </w:r>
            <w:r w:rsidRPr="00476CD6">
              <w:t>ἐν ἀλλοτρίαις ἕξεσιν οὐκ ἐγγίγνεται—</w:t>
            </w:r>
          </w:p>
        </w:tc>
        <w:tc>
          <w:tcPr>
            <w:tcW w:w="4514" w:type="dxa"/>
          </w:tcPr>
          <w:p w14:paraId="779A2CA9" w14:textId="0752D4BF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2955CAEF" w14:textId="6CE31203" w:rsidR="00317682" w:rsidRPr="00C93A79" w:rsidRDefault="00D8158F" w:rsidP="00317682">
            <w:pPr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</w:pPr>
            <w:r>
              <w:rPr>
                <w:rFonts w:eastAsia="Times New Roman" w:cstheme="minorHAnsi"/>
                <w:color w:val="7030A0"/>
                <w:sz w:val="18"/>
                <w:szCs w:val="18"/>
                <w:lang w:val="el-GR" w:eastAsia="de-DE"/>
              </w:rPr>
              <w:t>τὴν</w:t>
            </w:r>
            <w:r w:rsidR="00C93A79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 xml:space="preserve"> </w:t>
            </w:r>
            <w:r w:rsidR="00C93A79">
              <w:rPr>
                <w:rFonts w:eastAsia="Times New Roman" w:cstheme="minorHAnsi"/>
                <w:color w:val="7030A0"/>
                <w:sz w:val="18"/>
                <w:szCs w:val="18"/>
                <w:lang w:val="el-GR" w:eastAsia="de-DE"/>
              </w:rPr>
              <w:t xml:space="preserve">ἀρχήν </w:t>
            </w:r>
            <w:r w:rsidR="00C93A79">
              <w:rPr>
                <w:rFonts w:eastAsia="Times New Roman" w:cstheme="minorHAnsi"/>
                <w:color w:val="7030A0"/>
                <w:sz w:val="18"/>
                <w:szCs w:val="18"/>
                <w:lang w:eastAsia="de-DE"/>
              </w:rPr>
              <w:t>adv.Akk.</w:t>
            </w:r>
          </w:p>
        </w:tc>
        <w:tc>
          <w:tcPr>
            <w:tcW w:w="4394" w:type="dxa"/>
          </w:tcPr>
          <w:p w14:paraId="1077BBBB" w14:textId="568E3A0C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559B2E86" w14:textId="5C69AF27" w:rsidTr="00D37965">
        <w:tc>
          <w:tcPr>
            <w:tcW w:w="431" w:type="dxa"/>
          </w:tcPr>
          <w:p w14:paraId="529E1747" w14:textId="28604FFD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33</w:t>
            </w:r>
          </w:p>
        </w:tc>
        <w:tc>
          <w:tcPr>
            <w:tcW w:w="3981" w:type="dxa"/>
          </w:tcPr>
          <w:p w14:paraId="15EFED3D" w14:textId="657746B7" w:rsidR="00317682" w:rsidRPr="00987833" w:rsidRDefault="00317682" w:rsidP="00317682">
            <w:r w:rsidRPr="00C60969">
              <w:rPr>
                <w:lang w:val="el-GR"/>
              </w:rPr>
              <w:t>ὥστε</w:t>
            </w:r>
            <w:r w:rsidRPr="00987833">
              <w:t xml:space="preserve"> </w:t>
            </w:r>
            <w:r w:rsidRPr="00C60969">
              <w:rPr>
                <w:lang w:val="el-GR"/>
              </w:rPr>
              <w:t>ὁπόσοι</w:t>
            </w:r>
            <w:r w:rsidRPr="00987833"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δικαίων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ἄλλων</w:t>
            </w:r>
            <w:r w:rsidRPr="00987833">
              <w:t xml:space="preserve"> </w:t>
            </w:r>
            <w:r w:rsidRPr="00C60969">
              <w:rPr>
                <w:lang w:val="el-GR"/>
              </w:rPr>
              <w:t>ὅσα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καλὰ</w:t>
            </w:r>
            <w:r>
              <w:t xml:space="preserve"> </w:t>
            </w:r>
            <w:r w:rsidRPr="00C60969">
              <w:rPr>
                <w:lang w:val="el-GR"/>
              </w:rPr>
              <w:t>μὴ</w:t>
            </w:r>
            <w:r w:rsidRPr="00987833">
              <w:t xml:space="preserve"> </w:t>
            </w:r>
            <w:r w:rsidRPr="00C60969">
              <w:rPr>
                <w:lang w:val="el-GR"/>
              </w:rPr>
              <w:t>προσφυεῖς</w:t>
            </w:r>
            <w:r w:rsidRPr="00987833">
              <w:t xml:space="preserve"> </w:t>
            </w:r>
            <w:r w:rsidRPr="00C60969">
              <w:rPr>
                <w:lang w:val="el-GR"/>
              </w:rPr>
              <w:t>εἰσιν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συγγενεῖς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lastRenderedPageBreak/>
              <w:t>ἄλλοι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ἄλλων</w:t>
            </w:r>
            <w:r w:rsidRPr="00987833">
              <w:t xml:space="preserve"> </w:t>
            </w:r>
            <w:r w:rsidRPr="00C60969">
              <w:rPr>
                <w:lang w:val="el-GR"/>
              </w:rPr>
              <w:t>εὐμαθεῖς</w:t>
            </w:r>
            <w:r>
              <w:t xml:space="preserve"> </w:t>
            </w:r>
            <w:r w:rsidRPr="00C60969">
              <w:rPr>
                <w:lang w:val="el-GR"/>
              </w:rPr>
              <w:t>ἅμα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μνήμονες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οὐδ᾽</w:t>
            </w:r>
            <w:r w:rsidRPr="00987833">
              <w:t xml:space="preserve"> </w:t>
            </w:r>
            <w:r w:rsidRPr="00C60969">
              <w:rPr>
                <w:lang w:val="el-GR"/>
              </w:rPr>
              <w:t>ὅσοι</w:t>
            </w:r>
            <w:r w:rsidRPr="00987833">
              <w:t xml:space="preserve"> </w:t>
            </w:r>
            <w:r w:rsidRPr="00C60969">
              <w:rPr>
                <w:lang w:val="el-GR"/>
              </w:rPr>
              <w:t>συγγενεῖς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δυσμαθεῖς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ἀμνήμονες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οὐδένες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τούτων</w:t>
            </w:r>
            <w:r w:rsidRPr="00987833">
              <w:t xml:space="preserve"> </w:t>
            </w:r>
            <w:r w:rsidRPr="00C60969">
              <w:rPr>
                <w:lang w:val="el-GR"/>
              </w:rPr>
              <w:t>μήποτε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μάθωσιν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ἀλήθειαν</w:t>
            </w:r>
            <w:r w:rsidRPr="00987833">
              <w:t xml:space="preserve"> </w:t>
            </w:r>
            <w:r w:rsidRPr="00C60969">
              <w:rPr>
                <w:lang w:val="el-GR"/>
              </w:rPr>
              <w:t>ἀρετῆς</w:t>
            </w:r>
            <w:r>
              <w:t xml:space="preserve"> </w:t>
            </w:r>
            <w:r w:rsidRPr="00C60969">
              <w:rPr>
                <w:lang w:val="el-GR"/>
              </w:rPr>
              <w:t>εἰς</w:t>
            </w:r>
            <w:r w:rsidRPr="00987833">
              <w:t xml:space="preserve"> [344</w:t>
            </w:r>
            <w:r w:rsidRPr="00C60969">
              <w:rPr>
                <w:lang w:val="el-GR"/>
              </w:rPr>
              <w:t>β</w:t>
            </w:r>
            <w:r w:rsidRPr="00987833">
              <w:t xml:space="preserve">] </w:t>
            </w:r>
            <w:r w:rsidRPr="00C60969">
              <w:rPr>
                <w:lang w:val="el-GR"/>
              </w:rPr>
              <w:t>τὸ</w:t>
            </w:r>
            <w:r w:rsidRPr="00987833">
              <w:t xml:space="preserve"> </w:t>
            </w:r>
            <w:r w:rsidRPr="00C60969">
              <w:rPr>
                <w:lang w:val="el-GR"/>
              </w:rPr>
              <w:t>δυνατὸν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οὐδὲ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κακίας</w:t>
            </w:r>
            <w:r w:rsidRPr="00987833">
              <w:t>.</w:t>
            </w:r>
          </w:p>
        </w:tc>
        <w:tc>
          <w:tcPr>
            <w:tcW w:w="4514" w:type="dxa"/>
          </w:tcPr>
          <w:p w14:paraId="34A00CB6" w14:textId="2EF1A20F" w:rsidR="00317682" w:rsidRPr="0023192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30F03C95" w14:textId="47E66CCC" w:rsidR="00317682" w:rsidRPr="00DB6FB8" w:rsidRDefault="00231929" w:rsidP="00317682">
            <w:pPr>
              <w:rPr>
                <w:color w:val="7030A0"/>
                <w:sz w:val="18"/>
                <w:szCs w:val="18"/>
              </w:rPr>
            </w:pPr>
            <w:r w:rsidRPr="00231929">
              <w:rPr>
                <w:color w:val="7030A0"/>
                <w:sz w:val="18"/>
                <w:szCs w:val="18"/>
                <w:lang w:val="el-GR"/>
              </w:rPr>
              <w:t>ὅσα</w:t>
            </w:r>
            <w:r w:rsidRPr="00801286">
              <w:rPr>
                <w:color w:val="7030A0"/>
                <w:sz w:val="18"/>
                <w:szCs w:val="18"/>
              </w:rPr>
              <w:t xml:space="preserve"> </w:t>
            </w:r>
            <w:r w:rsidRPr="00231929">
              <w:rPr>
                <w:color w:val="7030A0"/>
                <w:sz w:val="18"/>
                <w:szCs w:val="18"/>
                <w:lang w:val="el-GR"/>
              </w:rPr>
              <w:t>καλὰ</w:t>
            </w:r>
            <w:r w:rsidRPr="00801286">
              <w:rPr>
                <w:color w:val="7030A0"/>
                <w:sz w:val="18"/>
                <w:szCs w:val="18"/>
              </w:rPr>
              <w:t xml:space="preserve"> erg. </w:t>
            </w:r>
            <w:r w:rsidRPr="00231929">
              <w:rPr>
                <w:color w:val="7030A0"/>
                <w:sz w:val="18"/>
                <w:szCs w:val="18"/>
                <w:lang w:val="el-GR"/>
              </w:rPr>
              <w:t>ἐστίν</w:t>
            </w:r>
            <w:r w:rsidR="00DB6FB8">
              <w:rPr>
                <w:color w:val="7030A0"/>
                <w:sz w:val="18"/>
                <w:szCs w:val="18"/>
              </w:rPr>
              <w:t xml:space="preserve"> -</w:t>
            </w:r>
            <w:r w:rsidRPr="00801286">
              <w:rPr>
                <w:color w:val="7030A0"/>
                <w:sz w:val="18"/>
                <w:szCs w:val="18"/>
              </w:rPr>
              <w:br/>
            </w:r>
            <w:r w:rsidR="00801286" w:rsidRPr="00DB6FB8">
              <w:rPr>
                <w:color w:val="7030A0"/>
                <w:sz w:val="18"/>
                <w:szCs w:val="18"/>
                <w:lang w:val="el-GR"/>
              </w:rPr>
              <w:t>ἄλλοι</w:t>
            </w:r>
            <w:r w:rsidR="00801286" w:rsidRPr="00DB6FB8">
              <w:rPr>
                <w:color w:val="7030A0"/>
                <w:sz w:val="18"/>
                <w:szCs w:val="18"/>
              </w:rPr>
              <w:t xml:space="preserve"> </w:t>
            </w:r>
            <w:r w:rsidR="00801286" w:rsidRPr="00DB6FB8">
              <w:rPr>
                <w:color w:val="7030A0"/>
                <w:sz w:val="18"/>
                <w:szCs w:val="18"/>
                <w:lang w:val="el-GR"/>
              </w:rPr>
              <w:t>ἄλλων</w:t>
            </w:r>
            <w:r w:rsidR="00801286" w:rsidRPr="00DB6FB8">
              <w:rPr>
                <w:color w:val="7030A0"/>
                <w:sz w:val="18"/>
                <w:szCs w:val="18"/>
              </w:rPr>
              <w:t xml:space="preserve"> </w:t>
            </w:r>
            <w:r w:rsidR="00801286" w:rsidRPr="00DB6FB8">
              <w:rPr>
                <w:color w:val="7030A0"/>
                <w:sz w:val="18"/>
                <w:szCs w:val="18"/>
                <w:lang w:val="el-GR"/>
              </w:rPr>
              <w:t>εὐμαθεῖς</w:t>
            </w:r>
            <w:r w:rsidR="00DB6FB8">
              <w:rPr>
                <w:color w:val="7030A0"/>
                <w:sz w:val="18"/>
                <w:szCs w:val="18"/>
              </w:rPr>
              <w:t xml:space="preserve"> </w:t>
            </w:r>
            <w:r w:rsidR="00DB6FB8">
              <w:rPr>
                <w:color w:val="7030A0"/>
                <w:sz w:val="18"/>
                <w:szCs w:val="18"/>
              </w:rPr>
              <w:lastRenderedPageBreak/>
              <w:t>andere sind in anderem gelehrig = die einen sind in diesem gelehrig, die anderen in anderem</w:t>
            </w:r>
          </w:p>
        </w:tc>
        <w:tc>
          <w:tcPr>
            <w:tcW w:w="4394" w:type="dxa"/>
          </w:tcPr>
          <w:p w14:paraId="5D714A2D" w14:textId="5B56EDDE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1716B56F" w14:textId="5E378679" w:rsidTr="00D37965">
        <w:tc>
          <w:tcPr>
            <w:tcW w:w="431" w:type="dxa"/>
          </w:tcPr>
          <w:p w14:paraId="2485FDE4" w14:textId="11E974F4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34</w:t>
            </w:r>
          </w:p>
        </w:tc>
        <w:tc>
          <w:tcPr>
            <w:tcW w:w="3981" w:type="dxa"/>
          </w:tcPr>
          <w:p w14:paraId="4369D517" w14:textId="6CDFED84" w:rsidR="00317682" w:rsidRPr="00476CD6" w:rsidRDefault="00317682" w:rsidP="00317682">
            <w:r w:rsidRPr="00476CD6">
              <w:t>ἅμα γὰρ αὐτὰ ἀνάγκη μανθάνειν</w:t>
            </w:r>
            <w:r>
              <w:t xml:space="preserve"> </w:t>
            </w:r>
            <w:r w:rsidRPr="00476CD6">
              <w:t>καὶ τὸ ψεῦδος ἅμα</w:t>
            </w:r>
            <w:r>
              <w:t xml:space="preserve"> </w:t>
            </w:r>
            <w:r w:rsidRPr="00476CD6">
              <w:t>καὶ ἀληθὲς τῆς ὅλης οὐσίας,</w:t>
            </w:r>
            <w:r>
              <w:t xml:space="preserve"> </w:t>
            </w:r>
            <w:r w:rsidRPr="00C60969">
              <w:rPr>
                <w:lang w:val="el-GR"/>
              </w:rPr>
              <w:t>μετὰ</w:t>
            </w:r>
            <w:r w:rsidRPr="00987833">
              <w:t xml:space="preserve"> </w:t>
            </w:r>
            <w:r w:rsidRPr="00C60969">
              <w:rPr>
                <w:lang w:val="el-GR"/>
              </w:rPr>
              <w:t>τριβῆς</w:t>
            </w:r>
            <w:r w:rsidRPr="00987833">
              <w:t xml:space="preserve"> </w:t>
            </w:r>
            <w:r w:rsidRPr="00C60969">
              <w:rPr>
                <w:lang w:val="el-GR"/>
              </w:rPr>
              <w:t>πάσης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χρόνου</w:t>
            </w:r>
            <w:r w:rsidRPr="00987833">
              <w:t xml:space="preserve"> </w:t>
            </w:r>
            <w:r w:rsidRPr="00C60969">
              <w:rPr>
                <w:lang w:val="el-GR"/>
              </w:rPr>
              <w:t>πολλοῦ</w:t>
            </w:r>
            <w:r w:rsidRPr="00987833">
              <w:t>,</w:t>
            </w:r>
            <w:r>
              <w:t xml:space="preserve"> </w:t>
            </w:r>
            <w:r w:rsidRPr="00476CD6">
              <w:t>ὅπερ ἐν ἀρχαῖς εἶπον·</w:t>
            </w:r>
          </w:p>
        </w:tc>
        <w:tc>
          <w:tcPr>
            <w:tcW w:w="4514" w:type="dxa"/>
          </w:tcPr>
          <w:p w14:paraId="5C62B1FC" w14:textId="4C376892" w:rsidR="00317682" w:rsidRPr="00C60969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3D5E8795" w14:textId="44B7EB06" w:rsidR="00317682" w:rsidRPr="00231929" w:rsidRDefault="005A096A" w:rsidP="00317682">
            <w:pPr>
              <w:rPr>
                <w:color w:val="7030A0"/>
                <w:sz w:val="18"/>
                <w:szCs w:val="18"/>
                <w:lang w:val="el-GR"/>
              </w:rPr>
            </w:pPr>
            <w:r w:rsidRPr="00AB5A32">
              <w:rPr>
                <w:color w:val="7030A0"/>
                <w:sz w:val="18"/>
                <w:szCs w:val="18"/>
              </w:rPr>
              <w:t xml:space="preserve">zu ἀνάγκη erg. </w:t>
            </w:r>
            <w:r w:rsidRPr="00AB5A32">
              <w:rPr>
                <w:color w:val="7030A0"/>
                <w:sz w:val="18"/>
                <w:szCs w:val="18"/>
                <w:lang w:val="el-GR"/>
              </w:rPr>
              <w:t>ἐστίν</w:t>
            </w:r>
            <w:r w:rsidRPr="00AB5A32">
              <w:rPr>
                <w:color w:val="7030A0"/>
                <w:sz w:val="18"/>
                <w:szCs w:val="18"/>
              </w:rPr>
              <w:t xml:space="preserve"> -</w:t>
            </w:r>
          </w:p>
        </w:tc>
        <w:tc>
          <w:tcPr>
            <w:tcW w:w="4394" w:type="dxa"/>
          </w:tcPr>
          <w:p w14:paraId="132EBFE7" w14:textId="0B50FF4B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6436E352" w14:textId="0384C2A2" w:rsidTr="00D37965">
        <w:tc>
          <w:tcPr>
            <w:tcW w:w="431" w:type="dxa"/>
          </w:tcPr>
          <w:p w14:paraId="455868C1" w14:textId="44387887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35</w:t>
            </w:r>
          </w:p>
        </w:tc>
        <w:tc>
          <w:tcPr>
            <w:tcW w:w="3981" w:type="dxa"/>
          </w:tcPr>
          <w:p w14:paraId="6BB788C8" w14:textId="4BBA070C" w:rsidR="00317682" w:rsidRPr="00476CD6" w:rsidRDefault="00317682" w:rsidP="00317682">
            <w:r w:rsidRPr="00C60969">
              <w:rPr>
                <w:lang w:val="el-GR"/>
              </w:rPr>
              <w:t>μόγις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 w:rsidRPr="00987833">
              <w:t xml:space="preserve"> </w:t>
            </w:r>
            <w:r w:rsidRPr="00C60969">
              <w:rPr>
                <w:lang w:val="el-GR"/>
              </w:rPr>
              <w:t>τριβόμενα</w:t>
            </w:r>
            <w:r w:rsidRPr="00987833">
              <w:t xml:space="preserve"> </w:t>
            </w:r>
            <w:r w:rsidRPr="00C60969">
              <w:rPr>
                <w:lang w:val="el-GR"/>
              </w:rPr>
              <w:t>πρὸς</w:t>
            </w:r>
            <w:r w:rsidRPr="00987833">
              <w:t xml:space="preserve"> </w:t>
            </w:r>
            <w:r w:rsidRPr="00C60969">
              <w:rPr>
                <w:lang w:val="el-GR"/>
              </w:rPr>
              <w:t>ἄλληλα</w:t>
            </w:r>
            <w:r>
              <w:t xml:space="preserve"> </w:t>
            </w:r>
            <w:r w:rsidRPr="00C60969">
              <w:rPr>
                <w:lang w:val="el-GR"/>
              </w:rPr>
              <w:t>αὐτῶν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ἕκαστα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ὀνόματα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λόγοι</w:t>
            </w:r>
            <w:r>
              <w:t xml:space="preserve"> </w:t>
            </w:r>
            <w:r w:rsidRPr="00C60969">
              <w:rPr>
                <w:lang w:val="el-GR"/>
              </w:rPr>
              <w:t>ὄψεις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τε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αἰσθήσεις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εὐμενέσιν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ἐλέγχοις</w:t>
            </w:r>
            <w:r w:rsidRPr="00987833">
              <w:t xml:space="preserve"> </w:t>
            </w:r>
            <w:r w:rsidRPr="00C60969">
              <w:rPr>
                <w:lang w:val="el-GR"/>
              </w:rPr>
              <w:t>ἐλεγχόμενα</w:t>
            </w:r>
            <w:r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ἄνευ</w:t>
            </w:r>
            <w:r w:rsidRPr="00987833">
              <w:t xml:space="preserve"> </w:t>
            </w:r>
            <w:r w:rsidRPr="00C60969">
              <w:rPr>
                <w:lang w:val="el-GR"/>
              </w:rPr>
              <w:t>φθόνων</w:t>
            </w:r>
            <w:r>
              <w:t xml:space="preserve"> </w:t>
            </w:r>
            <w:r w:rsidRPr="00C60969">
              <w:rPr>
                <w:lang w:val="el-GR"/>
              </w:rPr>
              <w:t>ἐρωτήσεσιν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ἀποκρίσεσιν</w:t>
            </w:r>
            <w:r w:rsidRPr="00987833">
              <w:t xml:space="preserve"> </w:t>
            </w:r>
            <w:r w:rsidRPr="00C60969">
              <w:rPr>
                <w:lang w:val="el-GR"/>
              </w:rPr>
              <w:t>χρωμένων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ἐξέλαμψε</w:t>
            </w:r>
            <w:r w:rsidRPr="00987833">
              <w:t xml:space="preserve"> </w:t>
            </w:r>
            <w:r w:rsidRPr="00C60969">
              <w:rPr>
                <w:lang w:val="el-GR"/>
              </w:rPr>
              <w:t>φρόνησις</w:t>
            </w:r>
            <w:r w:rsidRPr="00987833">
              <w:t xml:space="preserve"> </w:t>
            </w:r>
            <w:r w:rsidRPr="00C60969">
              <w:rPr>
                <w:lang w:val="el-GR"/>
              </w:rPr>
              <w:t>περὶ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ἕκαστον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νοῦς</w:t>
            </w:r>
            <w:r w:rsidRPr="00987833">
              <w:t xml:space="preserve">, </w:t>
            </w:r>
            <w:r w:rsidRPr="00C60969">
              <w:rPr>
                <w:lang w:val="el-GR"/>
              </w:rPr>
              <w:t>συντείνων</w:t>
            </w:r>
            <w:r w:rsidRPr="00987833">
              <w:t xml:space="preserve"> </w:t>
            </w:r>
            <w:r w:rsidRPr="00C60969">
              <w:rPr>
                <w:lang w:val="el-GR"/>
              </w:rPr>
              <w:t>ὅτι</w:t>
            </w:r>
            <w:r w:rsidRPr="00987833">
              <w:t xml:space="preserve"> [344</w:t>
            </w:r>
            <w:r w:rsidRPr="00C60969">
              <w:rPr>
                <w:lang w:val="el-GR"/>
              </w:rPr>
              <w:t>ξ</w:t>
            </w:r>
            <w:r w:rsidRPr="00987833">
              <w:t xml:space="preserve">] </w:t>
            </w:r>
            <w:r w:rsidRPr="00C60969">
              <w:rPr>
                <w:lang w:val="el-GR"/>
              </w:rPr>
              <w:t>μάλιστ᾽</w:t>
            </w:r>
            <w:r>
              <w:t xml:space="preserve"> </w:t>
            </w:r>
            <w:r w:rsidRPr="00476CD6">
              <w:t>εἰς δύναμιν ἀνθρωπίνην.</w:t>
            </w:r>
          </w:p>
        </w:tc>
        <w:tc>
          <w:tcPr>
            <w:tcW w:w="4514" w:type="dxa"/>
          </w:tcPr>
          <w:p w14:paraId="767D980C" w14:textId="47E25FF3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639E1BD7" w14:textId="30C86CDE" w:rsidR="00317682" w:rsidRPr="00443412" w:rsidRDefault="00BA12B4" w:rsidP="00231929">
            <w:pPr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 xml:space="preserve">Anakoluth: Zu Anfang mehrere Substantive, dann mit </w:t>
            </w:r>
            <w:r>
              <w:rPr>
                <w:color w:val="7030A0"/>
                <w:sz w:val="18"/>
                <w:szCs w:val="18"/>
                <w:lang w:val="el-GR"/>
              </w:rPr>
              <w:t>χρωμένων</w:t>
            </w:r>
            <w:r w:rsidRPr="00BA12B4">
              <w:rPr>
                <w:color w:val="7030A0"/>
                <w:sz w:val="18"/>
                <w:szCs w:val="18"/>
              </w:rPr>
              <w:t xml:space="preserve"> </w:t>
            </w:r>
            <w:r>
              <w:rPr>
                <w:color w:val="7030A0"/>
                <w:sz w:val="18"/>
                <w:szCs w:val="18"/>
              </w:rPr>
              <w:t xml:space="preserve">ein verkürzter Gen.abs. </w:t>
            </w:r>
            <w:r w:rsidR="00443412" w:rsidRPr="00443412">
              <w:rPr>
                <w:color w:val="7030A0"/>
                <w:sz w:val="18"/>
                <w:szCs w:val="18"/>
              </w:rPr>
              <w:t>-</w:t>
            </w:r>
            <w:r w:rsidR="00443412" w:rsidRPr="00443412">
              <w:rPr>
                <w:color w:val="7030A0"/>
                <w:sz w:val="18"/>
                <w:szCs w:val="18"/>
              </w:rPr>
              <w:br/>
            </w:r>
            <w:r w:rsidR="00443412">
              <w:rPr>
                <w:color w:val="7030A0"/>
                <w:sz w:val="18"/>
                <w:szCs w:val="18"/>
              </w:rPr>
              <w:t xml:space="preserve">Knab ändert aus logischen Gründen </w:t>
            </w:r>
            <w:r w:rsidR="00443412">
              <w:rPr>
                <w:color w:val="7030A0"/>
                <w:sz w:val="18"/>
                <w:szCs w:val="18"/>
                <w:lang w:val="el-GR"/>
              </w:rPr>
              <w:t>συντείνων</w:t>
            </w:r>
            <w:r w:rsidR="00443412" w:rsidRPr="00443412">
              <w:rPr>
                <w:color w:val="7030A0"/>
                <w:sz w:val="18"/>
                <w:szCs w:val="18"/>
              </w:rPr>
              <w:t xml:space="preserve"> </w:t>
            </w:r>
            <w:r w:rsidR="00443412">
              <w:rPr>
                <w:color w:val="7030A0"/>
                <w:sz w:val="18"/>
                <w:szCs w:val="18"/>
              </w:rPr>
              <w:t xml:space="preserve">in </w:t>
            </w:r>
            <w:r w:rsidR="00443412">
              <w:rPr>
                <w:color w:val="7030A0"/>
                <w:sz w:val="18"/>
                <w:szCs w:val="18"/>
                <w:lang w:val="el-GR"/>
              </w:rPr>
              <w:t>συντείνοντι</w:t>
            </w:r>
            <w:r w:rsidR="00443412" w:rsidRPr="00443412">
              <w:rPr>
                <w:color w:val="7030A0"/>
                <w:sz w:val="18"/>
                <w:szCs w:val="18"/>
              </w:rPr>
              <w:t xml:space="preserve"> &lt;</w:t>
            </w:r>
            <w:r w:rsidR="00443412">
              <w:rPr>
                <w:color w:val="7030A0"/>
                <w:sz w:val="18"/>
                <w:szCs w:val="18"/>
                <w:lang w:val="el-GR"/>
              </w:rPr>
              <w:t>ἀνθρώπῳ</w:t>
            </w:r>
            <w:r w:rsidR="00443412" w:rsidRPr="00443412">
              <w:rPr>
                <w:color w:val="7030A0"/>
                <w:sz w:val="18"/>
                <w:szCs w:val="18"/>
              </w:rPr>
              <w:t>&gt;</w:t>
            </w:r>
          </w:p>
        </w:tc>
        <w:tc>
          <w:tcPr>
            <w:tcW w:w="4394" w:type="dxa"/>
          </w:tcPr>
          <w:p w14:paraId="172B7FCB" w14:textId="6E8446D4" w:rsidR="00317682" w:rsidRPr="00317682" w:rsidRDefault="00317682" w:rsidP="00317682">
            <w:pPr>
              <w:pStyle w:val="Textkrper"/>
              <w:tabs>
                <w:tab w:val="left" w:pos="816"/>
              </w:tabs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17682" w14:paraId="539A7AF7" w14:textId="7AD25866" w:rsidTr="00D37965">
        <w:tc>
          <w:tcPr>
            <w:tcW w:w="431" w:type="dxa"/>
          </w:tcPr>
          <w:p w14:paraId="5B7ACAAD" w14:textId="60D65077" w:rsidR="00317682" w:rsidRPr="00443412" w:rsidRDefault="00443412" w:rsidP="00317682">
            <w:pPr>
              <w:rPr>
                <w:sz w:val="16"/>
                <w:szCs w:val="16"/>
              </w:rPr>
            </w:pPr>
            <w:r w:rsidRPr="004434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1" w:type="dxa"/>
          </w:tcPr>
          <w:p w14:paraId="10BE41CA" w14:textId="7B1E4635" w:rsidR="00317682" w:rsidRPr="00987833" w:rsidRDefault="00317682" w:rsidP="00317682">
            <w:r w:rsidRPr="00476CD6">
              <w:t>διὸ δὴ πᾶς ἀνὴρ σπουδαῖος</w:t>
            </w:r>
            <w:r>
              <w:t xml:space="preserve"> </w:t>
            </w:r>
            <w:r w:rsidRPr="00476CD6">
              <w:t>τῶν ὄντων σπουδαίων πέρι</w:t>
            </w:r>
            <w:r>
              <w:t xml:space="preserve"> </w:t>
            </w:r>
            <w:r w:rsidRPr="00476CD6">
              <w:t>πολλοῦ δεῖ μὴ γράψας ποτὲ</w:t>
            </w:r>
            <w:r>
              <w:t xml:space="preserve"> </w:t>
            </w:r>
            <w:r w:rsidRPr="00476CD6">
              <w:t>ἐν ἀνθρώποις</w:t>
            </w:r>
            <w:r>
              <w:t xml:space="preserve"> </w:t>
            </w:r>
            <w:r w:rsidRPr="00C60969">
              <w:rPr>
                <w:lang w:val="el-GR"/>
              </w:rPr>
              <w:t>εἰς</w:t>
            </w:r>
            <w:r w:rsidRPr="00987833">
              <w:t xml:space="preserve"> </w:t>
            </w:r>
            <w:r w:rsidRPr="00C60969">
              <w:rPr>
                <w:lang w:val="el-GR"/>
              </w:rPr>
              <w:t>φθόνον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καὶ</w:t>
            </w:r>
            <w:r w:rsidRPr="00987833">
              <w:t xml:space="preserve"> </w:t>
            </w:r>
            <w:r w:rsidRPr="00C60969">
              <w:rPr>
                <w:lang w:val="el-GR"/>
              </w:rPr>
              <w:t>ἀπορίαν</w:t>
            </w:r>
            <w:r w:rsidRPr="00987833">
              <w:t xml:space="preserve"> </w:t>
            </w:r>
            <w:r w:rsidRPr="00C60969">
              <w:rPr>
                <w:lang w:val="el-GR"/>
              </w:rPr>
              <w:t>καταβαλεῖ</w:t>
            </w:r>
            <w:r w:rsidR="00B56460">
              <w:rPr>
                <w:lang w:val="el-GR"/>
              </w:rPr>
              <w:t>ν</w:t>
            </w:r>
            <w:r w:rsidRPr="00987833">
              <w:t>.</w:t>
            </w:r>
          </w:p>
        </w:tc>
        <w:tc>
          <w:tcPr>
            <w:tcW w:w="4514" w:type="dxa"/>
          </w:tcPr>
          <w:p w14:paraId="480CC32F" w14:textId="53FFA589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1D4EDD4" w14:textId="77777777" w:rsidR="00317682" w:rsidRPr="00B56460" w:rsidRDefault="00317682" w:rsidP="00317682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2963018" w14:textId="439EE571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4DC325C7" w14:textId="06C0106B" w:rsidTr="00D37965">
        <w:tc>
          <w:tcPr>
            <w:tcW w:w="431" w:type="dxa"/>
          </w:tcPr>
          <w:p w14:paraId="50857A0F" w14:textId="259B087C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37</w:t>
            </w:r>
          </w:p>
        </w:tc>
        <w:tc>
          <w:tcPr>
            <w:tcW w:w="3981" w:type="dxa"/>
          </w:tcPr>
          <w:p w14:paraId="2BA877BA" w14:textId="0F81DBF4" w:rsidR="00317682" w:rsidRPr="00987833" w:rsidRDefault="00317682" w:rsidP="00317682">
            <w:r w:rsidRPr="00476CD6">
              <w:t>ἑνὶ δὴ ἐκ τούτων δεῖ γιγνώσκειν λόγῳ,</w:t>
            </w:r>
            <w:r>
              <w:t xml:space="preserve"> </w:t>
            </w:r>
            <w:r w:rsidRPr="00C60969">
              <w:rPr>
                <w:lang w:val="el-GR"/>
              </w:rPr>
              <w:t>ὅταν</w:t>
            </w:r>
            <w:r w:rsidRPr="00987833">
              <w:t xml:space="preserve"> </w:t>
            </w:r>
            <w:r w:rsidRPr="00C60969">
              <w:rPr>
                <w:lang w:val="el-GR"/>
              </w:rPr>
              <w:t>ἴδῃ</w:t>
            </w:r>
            <w:r w:rsidRPr="00987833">
              <w:t xml:space="preserve"> </w:t>
            </w:r>
            <w:r w:rsidRPr="00C60969">
              <w:rPr>
                <w:lang w:val="el-GR"/>
              </w:rPr>
              <w:t>τίς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του</w:t>
            </w:r>
            <w:r w:rsidRPr="00987833">
              <w:t xml:space="preserve"> </w:t>
            </w:r>
            <w:r w:rsidRPr="00C60969">
              <w:rPr>
                <w:lang w:val="el-GR"/>
              </w:rPr>
              <w:t>συγγράμματα</w:t>
            </w:r>
            <w:r w:rsidRPr="00987833">
              <w:t xml:space="preserve"> </w:t>
            </w:r>
            <w:r w:rsidRPr="00C60969">
              <w:rPr>
                <w:lang w:val="el-GR"/>
              </w:rPr>
              <w:t>γεγραμμένα</w:t>
            </w:r>
            <w:r>
              <w:t xml:space="preserve"> </w:t>
            </w:r>
            <w:r w:rsidRPr="00C60969">
              <w:rPr>
                <w:lang w:val="el-GR"/>
              </w:rPr>
              <w:t>εἴτε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νόμοις</w:t>
            </w:r>
            <w:r w:rsidRPr="00987833">
              <w:t xml:space="preserve"> </w:t>
            </w:r>
            <w:r w:rsidRPr="00C60969">
              <w:rPr>
                <w:lang w:val="el-GR"/>
              </w:rPr>
              <w:t>νομοθέτου</w:t>
            </w:r>
            <w:r>
              <w:t xml:space="preserve"> </w:t>
            </w:r>
            <w:r w:rsidRPr="00C60969">
              <w:rPr>
                <w:lang w:val="el-GR"/>
              </w:rPr>
              <w:t>εἴτε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ἄλλοις</w:t>
            </w:r>
            <w:r w:rsidRPr="00987833">
              <w:t xml:space="preserve"> </w:t>
            </w:r>
            <w:r w:rsidRPr="00C60969">
              <w:rPr>
                <w:lang w:val="el-GR"/>
              </w:rPr>
              <w:t>τισὶν</w:t>
            </w:r>
            <w:r w:rsidRPr="00987833">
              <w:t xml:space="preserve"> </w:t>
            </w:r>
            <w:r w:rsidRPr="00C60969">
              <w:rPr>
                <w:lang w:val="el-GR"/>
              </w:rPr>
              <w:t>ἅττ᾽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οὖν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ὡς</w:t>
            </w:r>
            <w:r w:rsidRPr="00987833">
              <w:t xml:space="preserve"> </w:t>
            </w:r>
            <w:r w:rsidRPr="00C60969">
              <w:rPr>
                <w:lang w:val="el-GR"/>
              </w:rPr>
              <w:t>οὐκ</w:t>
            </w:r>
            <w:r w:rsidRPr="00987833">
              <w:t xml:space="preserve"> </w:t>
            </w:r>
            <w:r w:rsidRPr="00C60969">
              <w:rPr>
                <w:lang w:val="el-GR"/>
              </w:rPr>
              <w:t>ἦν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τούτῳ</w:t>
            </w:r>
            <w:r w:rsidRPr="00987833">
              <w:t xml:space="preserve"> </w:t>
            </w:r>
            <w:r w:rsidRPr="00C60969">
              <w:rPr>
                <w:lang w:val="el-GR"/>
              </w:rPr>
              <w:t>ταῦτα</w:t>
            </w:r>
            <w:r w:rsidRPr="00987833">
              <w:t xml:space="preserve"> </w:t>
            </w:r>
            <w:r w:rsidRPr="00C60969">
              <w:rPr>
                <w:lang w:val="el-GR"/>
              </w:rPr>
              <w:t>σπουδαιότατα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εἴπερ</w:t>
            </w:r>
            <w:r w:rsidRPr="00987833">
              <w:t xml:space="preserve"> </w:t>
            </w:r>
            <w:r w:rsidRPr="00C60969">
              <w:rPr>
                <w:lang w:val="el-GR"/>
              </w:rPr>
              <w:t>ἔστ᾽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αὐτὸς</w:t>
            </w:r>
            <w:r w:rsidRPr="00987833">
              <w:t xml:space="preserve"> </w:t>
            </w:r>
            <w:r w:rsidRPr="00C60969">
              <w:rPr>
                <w:lang w:val="el-GR"/>
              </w:rPr>
              <w:t>σπουδαῖος</w:t>
            </w:r>
            <w:r w:rsidRPr="00987833">
              <w:t>,</w:t>
            </w:r>
            <w:r>
              <w:t xml:space="preserve"> </w:t>
            </w:r>
            <w:r w:rsidRPr="00C60969">
              <w:rPr>
                <w:lang w:val="el-GR"/>
              </w:rPr>
              <w:t>κεῖται</w:t>
            </w:r>
            <w:r w:rsidRPr="00987833">
              <w:t xml:space="preserve"> </w:t>
            </w:r>
            <w:r w:rsidRPr="00C60969">
              <w:rPr>
                <w:lang w:val="el-GR"/>
              </w:rPr>
              <w:t>δέ</w:t>
            </w:r>
            <w:r w:rsidRPr="00987833">
              <w:t xml:space="preserve"> </w:t>
            </w:r>
            <w:r w:rsidRPr="00C60969">
              <w:rPr>
                <w:lang w:val="el-GR"/>
              </w:rPr>
              <w:t>που</w:t>
            </w:r>
            <w:r w:rsidRPr="00987833"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χώρᾳ</w:t>
            </w:r>
            <w:r w:rsidRPr="00987833">
              <w:t xml:space="preserve"> </w:t>
            </w:r>
            <w:r w:rsidRPr="00C60969">
              <w:rPr>
                <w:lang w:val="el-GR"/>
              </w:rPr>
              <w:t>τῇ</w:t>
            </w:r>
            <w:r w:rsidRPr="00987833">
              <w:t xml:space="preserve"> </w:t>
            </w:r>
            <w:r w:rsidRPr="00C60969">
              <w:rPr>
                <w:lang w:val="el-GR"/>
              </w:rPr>
              <w:t>καλλίστῃ</w:t>
            </w:r>
            <w:r w:rsidRPr="00987833">
              <w:t xml:space="preserve"> </w:t>
            </w:r>
            <w:r w:rsidRPr="00C60969">
              <w:rPr>
                <w:lang w:val="el-GR"/>
              </w:rPr>
              <w:t>τῶν</w:t>
            </w:r>
            <w:r w:rsidRPr="00987833">
              <w:t xml:space="preserve"> </w:t>
            </w:r>
            <w:r w:rsidRPr="00C60969">
              <w:rPr>
                <w:lang w:val="el-GR"/>
              </w:rPr>
              <w:t>τούτου·</w:t>
            </w:r>
          </w:p>
        </w:tc>
        <w:tc>
          <w:tcPr>
            <w:tcW w:w="4514" w:type="dxa"/>
          </w:tcPr>
          <w:p w14:paraId="62239BD2" w14:textId="3639BC16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4D5D7C7E" w14:textId="28FEE92D" w:rsidR="00317682" w:rsidRPr="003B56BC" w:rsidRDefault="003B56BC" w:rsidP="00317682">
            <w:pPr>
              <w:rPr>
                <w:color w:val="7030A0"/>
                <w:sz w:val="18"/>
                <w:szCs w:val="18"/>
                <w:lang w:val="el-GR"/>
              </w:rPr>
            </w:pPr>
            <w:r>
              <w:rPr>
                <w:color w:val="7030A0"/>
                <w:sz w:val="18"/>
                <w:szCs w:val="18"/>
                <w:lang w:val="el-GR"/>
              </w:rPr>
              <w:t xml:space="preserve">ἅττ' οὖν </w:t>
            </w:r>
            <w:r>
              <w:rPr>
                <w:color w:val="7030A0"/>
                <w:sz w:val="18"/>
                <w:szCs w:val="18"/>
              </w:rPr>
              <w:t xml:space="preserve">entspricht </w:t>
            </w:r>
            <w:r>
              <w:rPr>
                <w:color w:val="7030A0"/>
                <w:sz w:val="18"/>
                <w:szCs w:val="18"/>
                <w:lang w:val="el-GR"/>
              </w:rPr>
              <w:t>ὁτιοῦν</w:t>
            </w:r>
          </w:p>
        </w:tc>
        <w:tc>
          <w:tcPr>
            <w:tcW w:w="4394" w:type="dxa"/>
          </w:tcPr>
          <w:p w14:paraId="11428A8D" w14:textId="20B4A653" w:rsidR="00317682" w:rsidRPr="00317682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</w:tr>
      <w:tr w:rsidR="00317682" w14:paraId="3D6B9F90" w14:textId="40CA071C" w:rsidTr="00D37965">
        <w:tc>
          <w:tcPr>
            <w:tcW w:w="431" w:type="dxa"/>
          </w:tcPr>
          <w:p w14:paraId="62AC8527" w14:textId="129D9F01" w:rsidR="00317682" w:rsidRPr="00BD4F77" w:rsidRDefault="00317682" w:rsidP="00317682">
            <w:pPr>
              <w:rPr>
                <w:sz w:val="16"/>
                <w:szCs w:val="16"/>
              </w:rPr>
            </w:pPr>
            <w:r w:rsidRPr="00BD4F77">
              <w:rPr>
                <w:sz w:val="16"/>
                <w:szCs w:val="16"/>
              </w:rPr>
              <w:t>38</w:t>
            </w:r>
          </w:p>
        </w:tc>
        <w:tc>
          <w:tcPr>
            <w:tcW w:w="3981" w:type="dxa"/>
          </w:tcPr>
          <w:p w14:paraId="0F7D1691" w14:textId="5B337B8F" w:rsidR="00317682" w:rsidRPr="00987833" w:rsidRDefault="00317682" w:rsidP="00317682">
            <w:r w:rsidRPr="00476CD6">
              <w:t>εἰ δὲ ὄντως</w:t>
            </w:r>
            <w:r>
              <w:t xml:space="preserve"> </w:t>
            </w:r>
            <w:r w:rsidRPr="00476CD6">
              <w:t>αὐτῷ ταῦτ᾽ ἐσπουδασμένα</w:t>
            </w:r>
            <w:r>
              <w:t xml:space="preserve"> </w:t>
            </w:r>
            <w:r w:rsidRPr="00C60969">
              <w:rPr>
                <w:lang w:val="el-GR"/>
              </w:rPr>
              <w:t>ἐν</w:t>
            </w:r>
            <w:r w:rsidRPr="00987833">
              <w:t xml:space="preserve"> </w:t>
            </w:r>
            <w:r w:rsidRPr="00C60969">
              <w:rPr>
                <w:lang w:val="el-GR"/>
              </w:rPr>
              <w:t>γράμμασιν</w:t>
            </w:r>
            <w:r w:rsidRPr="00987833">
              <w:t xml:space="preserve"> [344</w:t>
            </w:r>
            <w:r w:rsidRPr="00C60969">
              <w:rPr>
                <w:lang w:val="el-GR"/>
              </w:rPr>
              <w:t>δ</w:t>
            </w:r>
            <w:r w:rsidRPr="00987833">
              <w:t xml:space="preserve">] </w:t>
            </w:r>
            <w:r w:rsidRPr="00C60969">
              <w:rPr>
                <w:lang w:val="el-GR"/>
              </w:rPr>
              <w:t>ἐτέθη</w:t>
            </w:r>
            <w:r w:rsidRPr="00987833">
              <w:t>,</w:t>
            </w:r>
            <w:r>
              <w:t xml:space="preserve"> </w:t>
            </w:r>
            <w:r w:rsidRPr="00987833">
              <w:t>‘</w:t>
            </w:r>
            <w:r w:rsidRPr="00C60969">
              <w:rPr>
                <w:lang w:val="el-GR"/>
              </w:rPr>
              <w:t>ἐξ</w:t>
            </w:r>
            <w:r w:rsidRPr="00987833">
              <w:t xml:space="preserve"> </w:t>
            </w:r>
            <w:r w:rsidRPr="00C60969">
              <w:rPr>
                <w:lang w:val="el-GR"/>
              </w:rPr>
              <w:t>ἄρα</w:t>
            </w:r>
            <w:r w:rsidRPr="00987833">
              <w:t xml:space="preserve"> </w:t>
            </w:r>
            <w:r w:rsidRPr="00C60969">
              <w:rPr>
                <w:lang w:val="el-GR"/>
              </w:rPr>
              <w:t>δή</w:t>
            </w:r>
            <w:r w:rsidRPr="00987833">
              <w:t xml:space="preserve"> </w:t>
            </w:r>
            <w:r w:rsidRPr="00C60969">
              <w:rPr>
                <w:lang w:val="el-GR"/>
              </w:rPr>
              <w:t>τοι</w:t>
            </w:r>
            <w:r w:rsidRPr="00987833">
              <w:t xml:space="preserve"> </w:t>
            </w:r>
            <w:r w:rsidRPr="00C60969">
              <w:rPr>
                <w:lang w:val="el-GR"/>
              </w:rPr>
              <w:t>ἔπειτα</w:t>
            </w:r>
            <w:r w:rsidRPr="00987833">
              <w:t>,’</w:t>
            </w:r>
            <w:r>
              <w:t xml:space="preserve"> </w:t>
            </w:r>
            <w:r w:rsidRPr="00C60969">
              <w:rPr>
                <w:lang w:val="el-GR"/>
              </w:rPr>
              <w:t>θεοὶ</w:t>
            </w:r>
            <w:r w:rsidRPr="00987833">
              <w:t xml:space="preserve"> </w:t>
            </w:r>
            <w:r w:rsidRPr="00C60969">
              <w:rPr>
                <w:lang w:val="el-GR"/>
              </w:rPr>
              <w:t>μὲν</w:t>
            </w:r>
            <w:r w:rsidRPr="00987833">
              <w:t xml:space="preserve"> </w:t>
            </w:r>
            <w:r w:rsidRPr="00C60969">
              <w:rPr>
                <w:lang w:val="el-GR"/>
              </w:rPr>
              <w:t>οὔ</w:t>
            </w:r>
            <w:r w:rsidRPr="00987833">
              <w:t xml:space="preserve">, </w:t>
            </w:r>
            <w:r w:rsidRPr="00C60969">
              <w:rPr>
                <w:lang w:val="el-GR"/>
              </w:rPr>
              <w:t>βροτοὶ</w:t>
            </w:r>
            <w:r w:rsidRPr="00987833">
              <w:t xml:space="preserve"> </w:t>
            </w:r>
            <w:r w:rsidRPr="00C60969">
              <w:rPr>
                <w:lang w:val="el-GR"/>
              </w:rPr>
              <w:t>δὲ</w:t>
            </w:r>
            <w:r>
              <w:t xml:space="preserve"> </w:t>
            </w:r>
            <w:r w:rsidRPr="00987833">
              <w:t>‘</w:t>
            </w:r>
            <w:r w:rsidRPr="00C60969">
              <w:rPr>
                <w:lang w:val="el-GR"/>
              </w:rPr>
              <w:t>φρένας</w:t>
            </w:r>
            <w:r w:rsidRPr="00987833">
              <w:t xml:space="preserve"> </w:t>
            </w:r>
            <w:r w:rsidRPr="00C60969">
              <w:rPr>
                <w:lang w:val="el-GR"/>
              </w:rPr>
              <w:t>ὤλεσαν</w:t>
            </w:r>
            <w:r w:rsidRPr="00987833">
              <w:t xml:space="preserve"> </w:t>
            </w:r>
            <w:r w:rsidRPr="00C60969">
              <w:rPr>
                <w:lang w:val="el-GR"/>
              </w:rPr>
              <w:t>αὐτοί</w:t>
            </w:r>
            <w:r w:rsidRPr="00987833">
              <w:t>.’</w:t>
            </w:r>
          </w:p>
        </w:tc>
        <w:tc>
          <w:tcPr>
            <w:tcW w:w="4514" w:type="dxa"/>
          </w:tcPr>
          <w:p w14:paraId="0F86A971" w14:textId="4B5B590D" w:rsidR="00317682" w:rsidRPr="00177E6A" w:rsidRDefault="00317682" w:rsidP="00317682">
            <w:pPr>
              <w:rPr>
                <w:rFonts w:eastAsia="Times New Roman" w:cstheme="minorHAnsi"/>
                <w:lang w:eastAsia="de-DE"/>
              </w:rPr>
            </w:pPr>
          </w:p>
        </w:tc>
        <w:tc>
          <w:tcPr>
            <w:tcW w:w="2126" w:type="dxa"/>
          </w:tcPr>
          <w:p w14:paraId="73179B6D" w14:textId="77777777" w:rsidR="00317682" w:rsidRPr="00AB5A32" w:rsidRDefault="00317682" w:rsidP="00317682">
            <w:pPr>
              <w:pStyle w:val="Textkrper"/>
              <w:rPr>
                <w:rFonts w:cstheme="minorHAnsi"/>
                <w:color w:val="7030A0"/>
                <w:sz w:val="18"/>
                <w:szCs w:val="18"/>
                <w:lang w:val="de-DE" w:eastAsia="de-DE"/>
              </w:rPr>
            </w:pPr>
          </w:p>
        </w:tc>
        <w:tc>
          <w:tcPr>
            <w:tcW w:w="4394" w:type="dxa"/>
          </w:tcPr>
          <w:p w14:paraId="217F8661" w14:textId="167DCC69" w:rsidR="00317682" w:rsidRPr="00317682" w:rsidRDefault="00317682" w:rsidP="00317682">
            <w:pPr>
              <w:pStyle w:val="Textkrper"/>
              <w:rPr>
                <w:rFonts w:cstheme="minorHAnsi"/>
                <w:lang w:val="de-DE" w:eastAsia="de-DE"/>
              </w:rPr>
            </w:pPr>
          </w:p>
        </w:tc>
      </w:tr>
    </w:tbl>
    <w:p w14:paraId="26EE660B" w14:textId="77777777" w:rsidR="00184000" w:rsidRPr="00184000" w:rsidRDefault="00184000" w:rsidP="00184000"/>
    <w:p w14:paraId="4A20F744" w14:textId="59A41661" w:rsidR="00694AE3" w:rsidRDefault="00694AE3" w:rsidP="00DB60EB">
      <w:pPr>
        <w:rPr>
          <w:sz w:val="16"/>
          <w:szCs w:val="16"/>
        </w:rPr>
      </w:pPr>
      <w:r w:rsidRPr="003A7170">
        <w:rPr>
          <w:sz w:val="16"/>
          <w:szCs w:val="16"/>
        </w:rPr>
        <w:t>http</w:t>
      </w:r>
      <w:r>
        <w:rPr>
          <w:sz w:val="16"/>
          <w:szCs w:val="16"/>
        </w:rPr>
        <w:t>:</w:t>
      </w:r>
      <w:r w:rsidRPr="003A7170">
        <w:rPr>
          <w:sz w:val="16"/>
          <w:szCs w:val="16"/>
        </w:rPr>
        <w:t>//www.perseus.tufts.edu/hopper/text?doc=Perseus%3Atext%3A1999.01.0163%3Aletter%3D7%3Asection%3D344d</w:t>
      </w:r>
    </w:p>
    <w:p w14:paraId="06FB6115" w14:textId="74C80DEF" w:rsidR="00DF444C" w:rsidRDefault="00DF444C" w:rsidP="00DB60EB">
      <w:pPr>
        <w:rPr>
          <w:sz w:val="16"/>
          <w:szCs w:val="16"/>
        </w:rPr>
      </w:pPr>
    </w:p>
    <w:p w14:paraId="39CB8994" w14:textId="77777777" w:rsidR="00DF444C" w:rsidRPr="00694AE3" w:rsidRDefault="00DF444C" w:rsidP="00DB60EB">
      <w:pPr>
        <w:rPr>
          <w:sz w:val="16"/>
          <w:szCs w:val="16"/>
        </w:rPr>
      </w:pPr>
    </w:p>
    <w:sectPr w:rsidR="00DF444C" w:rsidRPr="00694AE3" w:rsidSect="00476CD6">
      <w:footerReference w:type="default" r:id="rId8"/>
      <w:pgSz w:w="16838" w:h="11906" w:orient="landscape"/>
      <w:pgMar w:top="993" w:right="568" w:bottom="84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F057" w14:textId="77777777" w:rsidR="00B234AA" w:rsidRDefault="00B234AA" w:rsidP="00C60969">
      <w:pPr>
        <w:spacing w:line="240" w:lineRule="auto"/>
      </w:pPr>
      <w:r>
        <w:separator/>
      </w:r>
    </w:p>
  </w:endnote>
  <w:endnote w:type="continuationSeparator" w:id="0">
    <w:p w14:paraId="1ACBF9BB" w14:textId="77777777" w:rsidR="00B234AA" w:rsidRDefault="00B234AA" w:rsidP="00C609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8AE3" w14:textId="44F709C3" w:rsidR="00C60969" w:rsidRDefault="00C609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725C" w14:textId="77777777" w:rsidR="00B234AA" w:rsidRDefault="00B234AA" w:rsidP="00C60969">
      <w:pPr>
        <w:spacing w:line="240" w:lineRule="auto"/>
      </w:pPr>
      <w:r>
        <w:separator/>
      </w:r>
    </w:p>
  </w:footnote>
  <w:footnote w:type="continuationSeparator" w:id="0">
    <w:p w14:paraId="0FBCACD0" w14:textId="77777777" w:rsidR="00B234AA" w:rsidRDefault="00B234AA" w:rsidP="00C609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7DEF"/>
    <w:multiLevelType w:val="hybridMultilevel"/>
    <w:tmpl w:val="01347E5A"/>
    <w:lvl w:ilvl="0" w:tplc="D64CC5F0">
      <w:start w:val="3"/>
      <w:numFmt w:val="lowerLetter"/>
      <w:lvlText w:val="%1"/>
      <w:lvlJc w:val="left"/>
      <w:pPr>
        <w:ind w:left="697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13"/>
        <w:w w:val="107"/>
        <w:sz w:val="20"/>
        <w:szCs w:val="20"/>
      </w:rPr>
    </w:lvl>
    <w:lvl w:ilvl="1" w:tplc="11FE896E">
      <w:numFmt w:val="bullet"/>
      <w:lvlText w:val="•"/>
      <w:lvlJc w:val="left"/>
      <w:pPr>
        <w:ind w:left="1286" w:hanging="338"/>
      </w:pPr>
      <w:rPr>
        <w:rFonts w:hint="default"/>
      </w:rPr>
    </w:lvl>
    <w:lvl w:ilvl="2" w:tplc="DB025EE8">
      <w:numFmt w:val="bullet"/>
      <w:lvlText w:val="•"/>
      <w:lvlJc w:val="left"/>
      <w:pPr>
        <w:ind w:left="1873" w:hanging="338"/>
      </w:pPr>
      <w:rPr>
        <w:rFonts w:hint="default"/>
      </w:rPr>
    </w:lvl>
    <w:lvl w:ilvl="3" w:tplc="448065BE">
      <w:numFmt w:val="bullet"/>
      <w:lvlText w:val="•"/>
      <w:lvlJc w:val="left"/>
      <w:pPr>
        <w:ind w:left="2459" w:hanging="338"/>
      </w:pPr>
      <w:rPr>
        <w:rFonts w:hint="default"/>
      </w:rPr>
    </w:lvl>
    <w:lvl w:ilvl="4" w:tplc="8E3E4E10">
      <w:numFmt w:val="bullet"/>
      <w:lvlText w:val="•"/>
      <w:lvlJc w:val="left"/>
      <w:pPr>
        <w:ind w:left="3046" w:hanging="338"/>
      </w:pPr>
      <w:rPr>
        <w:rFonts w:hint="default"/>
      </w:rPr>
    </w:lvl>
    <w:lvl w:ilvl="5" w:tplc="1D4AF0C6">
      <w:numFmt w:val="bullet"/>
      <w:lvlText w:val="•"/>
      <w:lvlJc w:val="left"/>
      <w:pPr>
        <w:ind w:left="3633" w:hanging="338"/>
      </w:pPr>
      <w:rPr>
        <w:rFonts w:hint="default"/>
      </w:rPr>
    </w:lvl>
    <w:lvl w:ilvl="6" w:tplc="9AE6FD52">
      <w:numFmt w:val="bullet"/>
      <w:lvlText w:val="•"/>
      <w:lvlJc w:val="left"/>
      <w:pPr>
        <w:ind w:left="4219" w:hanging="338"/>
      </w:pPr>
      <w:rPr>
        <w:rFonts w:hint="default"/>
      </w:rPr>
    </w:lvl>
    <w:lvl w:ilvl="7" w:tplc="B8FC4CA4">
      <w:numFmt w:val="bullet"/>
      <w:lvlText w:val="•"/>
      <w:lvlJc w:val="left"/>
      <w:pPr>
        <w:ind w:left="4806" w:hanging="338"/>
      </w:pPr>
      <w:rPr>
        <w:rFonts w:hint="default"/>
      </w:rPr>
    </w:lvl>
    <w:lvl w:ilvl="8" w:tplc="7E0059CE">
      <w:numFmt w:val="bullet"/>
      <w:lvlText w:val="•"/>
      <w:lvlJc w:val="left"/>
      <w:pPr>
        <w:ind w:left="5392" w:hanging="3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AC"/>
    <w:rsid w:val="00000D3B"/>
    <w:rsid w:val="00001FD9"/>
    <w:rsid w:val="00002958"/>
    <w:rsid w:val="00015AC2"/>
    <w:rsid w:val="00020540"/>
    <w:rsid w:val="00027FBF"/>
    <w:rsid w:val="0007141C"/>
    <w:rsid w:val="00077E73"/>
    <w:rsid w:val="00093041"/>
    <w:rsid w:val="000A04AD"/>
    <w:rsid w:val="000A58F8"/>
    <w:rsid w:val="000A5CE8"/>
    <w:rsid w:val="000C65CC"/>
    <w:rsid w:val="000E20F3"/>
    <w:rsid w:val="000F03AC"/>
    <w:rsid w:val="00133EAC"/>
    <w:rsid w:val="001440A6"/>
    <w:rsid w:val="001514A7"/>
    <w:rsid w:val="00154E9F"/>
    <w:rsid w:val="00167233"/>
    <w:rsid w:val="001730A3"/>
    <w:rsid w:val="001732EA"/>
    <w:rsid w:val="00174387"/>
    <w:rsid w:val="00177E6A"/>
    <w:rsid w:val="00184000"/>
    <w:rsid w:val="001A486E"/>
    <w:rsid w:val="001A55C3"/>
    <w:rsid w:val="001A7451"/>
    <w:rsid w:val="001B70BB"/>
    <w:rsid w:val="001C6B15"/>
    <w:rsid w:val="001E3024"/>
    <w:rsid w:val="00231929"/>
    <w:rsid w:val="00240B41"/>
    <w:rsid w:val="00277013"/>
    <w:rsid w:val="0028140E"/>
    <w:rsid w:val="002E777C"/>
    <w:rsid w:val="0031083D"/>
    <w:rsid w:val="00317682"/>
    <w:rsid w:val="003200D0"/>
    <w:rsid w:val="003224CB"/>
    <w:rsid w:val="0032448D"/>
    <w:rsid w:val="00366B56"/>
    <w:rsid w:val="00395736"/>
    <w:rsid w:val="003A182E"/>
    <w:rsid w:val="003A7170"/>
    <w:rsid w:val="003B3E1A"/>
    <w:rsid w:val="003B3F50"/>
    <w:rsid w:val="003B56BC"/>
    <w:rsid w:val="003C5F74"/>
    <w:rsid w:val="00404C3B"/>
    <w:rsid w:val="004340F6"/>
    <w:rsid w:val="00434A9E"/>
    <w:rsid w:val="00440659"/>
    <w:rsid w:val="00443412"/>
    <w:rsid w:val="00464478"/>
    <w:rsid w:val="00466C0E"/>
    <w:rsid w:val="00476CD6"/>
    <w:rsid w:val="004869AE"/>
    <w:rsid w:val="004C38BA"/>
    <w:rsid w:val="004E149D"/>
    <w:rsid w:val="004E3B34"/>
    <w:rsid w:val="004F1DAD"/>
    <w:rsid w:val="0050178D"/>
    <w:rsid w:val="00502F27"/>
    <w:rsid w:val="0051600E"/>
    <w:rsid w:val="00560A48"/>
    <w:rsid w:val="0059616F"/>
    <w:rsid w:val="005977B1"/>
    <w:rsid w:val="005A096A"/>
    <w:rsid w:val="005A72BF"/>
    <w:rsid w:val="005C4501"/>
    <w:rsid w:val="005D2B58"/>
    <w:rsid w:val="005E343C"/>
    <w:rsid w:val="0060637C"/>
    <w:rsid w:val="00621C64"/>
    <w:rsid w:val="00672EC2"/>
    <w:rsid w:val="00683CD1"/>
    <w:rsid w:val="00694AE3"/>
    <w:rsid w:val="006C4FB6"/>
    <w:rsid w:val="006C5E97"/>
    <w:rsid w:val="006D18C6"/>
    <w:rsid w:val="006D31FB"/>
    <w:rsid w:val="00724BEF"/>
    <w:rsid w:val="00742E6B"/>
    <w:rsid w:val="0074581E"/>
    <w:rsid w:val="00761221"/>
    <w:rsid w:val="0076281D"/>
    <w:rsid w:val="00763112"/>
    <w:rsid w:val="00792670"/>
    <w:rsid w:val="007C2778"/>
    <w:rsid w:val="007C70E8"/>
    <w:rsid w:val="007D0322"/>
    <w:rsid w:val="007D6AC5"/>
    <w:rsid w:val="007E3B28"/>
    <w:rsid w:val="007E4210"/>
    <w:rsid w:val="00801286"/>
    <w:rsid w:val="00803F07"/>
    <w:rsid w:val="008218C7"/>
    <w:rsid w:val="00823A2C"/>
    <w:rsid w:val="0083432D"/>
    <w:rsid w:val="008364D0"/>
    <w:rsid w:val="00836D15"/>
    <w:rsid w:val="00844EB3"/>
    <w:rsid w:val="00861D23"/>
    <w:rsid w:val="00873B78"/>
    <w:rsid w:val="00881703"/>
    <w:rsid w:val="00897D33"/>
    <w:rsid w:val="008D4C0C"/>
    <w:rsid w:val="008D59B2"/>
    <w:rsid w:val="008F2012"/>
    <w:rsid w:val="008F7448"/>
    <w:rsid w:val="00924FA3"/>
    <w:rsid w:val="00940064"/>
    <w:rsid w:val="00980DC9"/>
    <w:rsid w:val="00982A89"/>
    <w:rsid w:val="00987833"/>
    <w:rsid w:val="0099548E"/>
    <w:rsid w:val="009A485A"/>
    <w:rsid w:val="009B3A8D"/>
    <w:rsid w:val="009D0E6B"/>
    <w:rsid w:val="00A554DA"/>
    <w:rsid w:val="00A60791"/>
    <w:rsid w:val="00A63B03"/>
    <w:rsid w:val="00A85953"/>
    <w:rsid w:val="00A85B77"/>
    <w:rsid w:val="00AB5A32"/>
    <w:rsid w:val="00AC1DCC"/>
    <w:rsid w:val="00AC3BC5"/>
    <w:rsid w:val="00AD6B41"/>
    <w:rsid w:val="00B05A96"/>
    <w:rsid w:val="00B146B9"/>
    <w:rsid w:val="00B234AA"/>
    <w:rsid w:val="00B23A86"/>
    <w:rsid w:val="00B31D2C"/>
    <w:rsid w:val="00B34852"/>
    <w:rsid w:val="00B54158"/>
    <w:rsid w:val="00B55BB2"/>
    <w:rsid w:val="00B56460"/>
    <w:rsid w:val="00B6786A"/>
    <w:rsid w:val="00B87A71"/>
    <w:rsid w:val="00B87BE4"/>
    <w:rsid w:val="00BA12B4"/>
    <w:rsid w:val="00BC7149"/>
    <w:rsid w:val="00BD4F77"/>
    <w:rsid w:val="00C0198F"/>
    <w:rsid w:val="00C24A6E"/>
    <w:rsid w:val="00C45DB3"/>
    <w:rsid w:val="00C60969"/>
    <w:rsid w:val="00C70390"/>
    <w:rsid w:val="00C934A7"/>
    <w:rsid w:val="00C93A79"/>
    <w:rsid w:val="00CC63A9"/>
    <w:rsid w:val="00CF1A82"/>
    <w:rsid w:val="00CF3FA0"/>
    <w:rsid w:val="00D35858"/>
    <w:rsid w:val="00D37965"/>
    <w:rsid w:val="00D47184"/>
    <w:rsid w:val="00D56D0A"/>
    <w:rsid w:val="00D629C4"/>
    <w:rsid w:val="00D71AF6"/>
    <w:rsid w:val="00D77F59"/>
    <w:rsid w:val="00D8158F"/>
    <w:rsid w:val="00DB60EB"/>
    <w:rsid w:val="00DB6FB8"/>
    <w:rsid w:val="00DF444C"/>
    <w:rsid w:val="00DF7627"/>
    <w:rsid w:val="00DF77C1"/>
    <w:rsid w:val="00E054E4"/>
    <w:rsid w:val="00E368FD"/>
    <w:rsid w:val="00E373F0"/>
    <w:rsid w:val="00E40465"/>
    <w:rsid w:val="00E54F8F"/>
    <w:rsid w:val="00E93D53"/>
    <w:rsid w:val="00E95342"/>
    <w:rsid w:val="00E95F5F"/>
    <w:rsid w:val="00EA5BC9"/>
    <w:rsid w:val="00EC5C10"/>
    <w:rsid w:val="00EF4D8B"/>
    <w:rsid w:val="00F3121D"/>
    <w:rsid w:val="00F32D4F"/>
    <w:rsid w:val="00F50D5B"/>
    <w:rsid w:val="00F5266E"/>
    <w:rsid w:val="00F90DD3"/>
    <w:rsid w:val="00F9466D"/>
    <w:rsid w:val="00F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8151"/>
  <w15:chartTrackingRefBased/>
  <w15:docId w15:val="{847226FE-7AC2-46A3-834D-1F7CE0B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38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40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C5E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E9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6096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09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enabsatz">
    <w:name w:val="List Paragraph"/>
    <w:basedOn w:val="Standard"/>
    <w:uiPriority w:val="1"/>
    <w:qFormat/>
    <w:rsid w:val="00C60969"/>
    <w:pPr>
      <w:widowControl w:val="0"/>
      <w:autoSpaceDE w:val="0"/>
      <w:autoSpaceDN w:val="0"/>
      <w:spacing w:line="240" w:lineRule="auto"/>
      <w:ind w:left="692" w:right="38" w:hanging="334"/>
      <w:jc w:val="both"/>
    </w:pPr>
    <w:rPr>
      <w:rFonts w:ascii="Times New Roman" w:eastAsia="Times New Roman" w:hAnsi="Times New Roman" w:cs="Times New Roman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C609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0969"/>
  </w:style>
  <w:style w:type="paragraph" w:styleId="Fuzeile">
    <w:name w:val="footer"/>
    <w:basedOn w:val="Standard"/>
    <w:link w:val="FuzeileZchn"/>
    <w:uiPriority w:val="99"/>
    <w:unhideWhenUsed/>
    <w:rsid w:val="00C609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Lynkeus_(Sohn_des_Aphareus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28</cp:revision>
  <dcterms:created xsi:type="dcterms:W3CDTF">2022-02-25T22:37:00Z</dcterms:created>
  <dcterms:modified xsi:type="dcterms:W3CDTF">2022-03-14T21:37:00Z</dcterms:modified>
</cp:coreProperties>
</file>